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BA" w:rsidRDefault="008764B5">
      <w:pPr>
        <w:pStyle w:val="Default"/>
        <w:shd w:val="clear" w:color="auto" w:fill="FFFFFF"/>
        <w:jc w:val="center"/>
      </w:pPr>
      <w:r>
        <w:rPr>
          <w:rFonts w:ascii="Verdana" w:hAnsi="Verdana" w:cs="Arial"/>
          <w:bCs/>
          <w:color w:val="222222"/>
          <w:sz w:val="20"/>
          <w:szCs w:val="18"/>
        </w:rPr>
        <w:t>Organized by the Latin American Studies Association</w:t>
      </w:r>
    </w:p>
    <w:p w:rsidR="004462BA" w:rsidRDefault="008764B5">
      <w:pPr>
        <w:pStyle w:val="Default"/>
        <w:shd w:val="clear" w:color="auto" w:fill="FFFFFF"/>
        <w:jc w:val="center"/>
      </w:pPr>
      <w:r>
        <w:rPr>
          <w:rFonts w:ascii="Verdana" w:hAnsi="Verdana" w:cs="Arial"/>
          <w:bCs/>
          <w:color w:val="222222"/>
          <w:sz w:val="20"/>
          <w:szCs w:val="18"/>
        </w:rPr>
        <w:t>Sexualities, and Gender and Feminist Studies Sections</w:t>
      </w:r>
    </w:p>
    <w:p w:rsidR="004462BA" w:rsidRDefault="008764B5">
      <w:pPr>
        <w:pStyle w:val="Default"/>
        <w:shd w:val="clear" w:color="auto" w:fill="FFFFFF"/>
        <w:jc w:val="center"/>
      </w:pPr>
      <w:r>
        <w:rPr>
          <w:rFonts w:ascii="Verdana" w:hAnsi="Verdana" w:cs="Arial"/>
          <w:bCs/>
          <w:color w:val="222222"/>
          <w:sz w:val="20"/>
          <w:szCs w:val="18"/>
        </w:rPr>
        <w:t>Pre-Conference</w:t>
      </w:r>
    </w:p>
    <w:p w:rsidR="004462BA" w:rsidRDefault="004462BA">
      <w:pPr>
        <w:pStyle w:val="Default"/>
        <w:shd w:val="clear" w:color="auto" w:fill="FFFFFF"/>
        <w:jc w:val="center"/>
      </w:pPr>
    </w:p>
    <w:p w:rsidR="004462BA" w:rsidRDefault="008764B5">
      <w:pPr>
        <w:pStyle w:val="Default"/>
        <w:shd w:val="clear" w:color="auto" w:fill="FFFFFF"/>
        <w:jc w:val="center"/>
      </w:pPr>
      <w:r>
        <w:rPr>
          <w:rFonts w:ascii="Verdana" w:hAnsi="Verdana" w:cs="Arial"/>
          <w:b/>
          <w:bCs/>
          <w:color w:val="222222"/>
        </w:rPr>
        <w:t>Gender, Sexuality and Struggles for Justice in Latin America:</w:t>
      </w:r>
    </w:p>
    <w:p w:rsidR="004462BA" w:rsidRDefault="008764B5">
      <w:pPr>
        <w:pStyle w:val="Default"/>
        <w:shd w:val="clear" w:color="auto" w:fill="FFFFFF"/>
        <w:jc w:val="center"/>
      </w:pPr>
      <w:r>
        <w:rPr>
          <w:rFonts w:ascii="Verdana" w:hAnsi="Verdana" w:cs="Arial"/>
          <w:b/>
          <w:bCs/>
          <w:color w:val="222222"/>
        </w:rPr>
        <w:t>Legal, Political and Social Dimensions</w:t>
      </w:r>
    </w:p>
    <w:p w:rsidR="004462BA" w:rsidRDefault="004462BA">
      <w:pPr>
        <w:pStyle w:val="Default"/>
        <w:shd w:val="clear" w:color="auto" w:fill="FFFFFF"/>
        <w:jc w:val="center"/>
      </w:pPr>
    </w:p>
    <w:p w:rsidR="004462BA" w:rsidRDefault="008764B5">
      <w:pPr>
        <w:pStyle w:val="Default"/>
        <w:jc w:val="center"/>
      </w:pPr>
      <w:r>
        <w:rPr>
          <w:rFonts w:ascii="Verdana" w:hAnsi="Verdana" w:cs="Arial"/>
          <w:bCs/>
          <w:i/>
          <w:color w:val="222222"/>
          <w:sz w:val="20"/>
        </w:rPr>
        <w:t xml:space="preserve">Sponsored by </w:t>
      </w:r>
    </w:p>
    <w:p w:rsidR="004462BA" w:rsidRDefault="008764B5">
      <w:pPr>
        <w:pStyle w:val="Default"/>
        <w:jc w:val="center"/>
      </w:pPr>
      <w:r>
        <w:rPr>
          <w:rFonts w:ascii="Verdana" w:hAnsi="Verdana" w:cs="Arial"/>
          <w:bCs/>
          <w:i/>
          <w:color w:val="222222"/>
          <w:sz w:val="20"/>
        </w:rPr>
        <w:t xml:space="preserve">Washington College of Law Impact Litigation Project, and </w:t>
      </w:r>
    </w:p>
    <w:p w:rsidR="004462BA" w:rsidRDefault="008764B5">
      <w:pPr>
        <w:pStyle w:val="Default"/>
        <w:jc w:val="center"/>
      </w:pPr>
      <w:r>
        <w:rPr>
          <w:rFonts w:ascii="Verdana" w:hAnsi="Verdana" w:cs="Arial"/>
          <w:bCs/>
          <w:i/>
          <w:color w:val="222222"/>
          <w:sz w:val="20"/>
        </w:rPr>
        <w:t>American University Center for Latin American and Latino Studies</w:t>
      </w:r>
    </w:p>
    <w:p w:rsidR="004462BA" w:rsidRDefault="004462BA">
      <w:pPr>
        <w:pStyle w:val="Default"/>
        <w:shd w:val="clear" w:color="auto" w:fill="FFFFFF"/>
      </w:pPr>
    </w:p>
    <w:p w:rsidR="004462BA" w:rsidRDefault="008764B5">
      <w:pPr>
        <w:pStyle w:val="Default"/>
        <w:jc w:val="center"/>
      </w:pPr>
      <w:r>
        <w:rPr>
          <w:rFonts w:ascii="Verdana" w:hAnsi="Verdana" w:cs="Calibri"/>
          <w:color w:val="000000"/>
          <w:sz w:val="20"/>
          <w:szCs w:val="30"/>
        </w:rPr>
        <w:t>American University Washington College of Law</w:t>
      </w:r>
    </w:p>
    <w:p w:rsidR="004462BA" w:rsidRDefault="008764B5">
      <w:pPr>
        <w:pStyle w:val="Default"/>
        <w:jc w:val="center"/>
      </w:pPr>
      <w:r>
        <w:rPr>
          <w:rFonts w:ascii="Verdana" w:hAnsi="Verdana" w:cs="Calibri"/>
          <w:color w:val="000000"/>
          <w:sz w:val="20"/>
          <w:szCs w:val="30"/>
        </w:rPr>
        <w:t>4801 Massachusetts Ave., N.W., Room 602</w:t>
      </w:r>
    </w:p>
    <w:p w:rsidR="004462BA" w:rsidRDefault="008764B5">
      <w:pPr>
        <w:pStyle w:val="Default"/>
        <w:shd w:val="clear" w:color="auto" w:fill="FFFFFF"/>
        <w:jc w:val="center"/>
      </w:pPr>
      <w:r>
        <w:rPr>
          <w:rFonts w:ascii="Verdana" w:hAnsi="Verdana" w:cs="Calibri"/>
          <w:color w:val="000000"/>
          <w:sz w:val="20"/>
          <w:szCs w:val="30"/>
        </w:rPr>
        <w:t>Washington, D.C. 20016</w:t>
      </w:r>
    </w:p>
    <w:p w:rsidR="004462BA" w:rsidRDefault="004462BA">
      <w:pPr>
        <w:pStyle w:val="Default"/>
        <w:shd w:val="clear" w:color="auto" w:fill="FFFFFF"/>
        <w:jc w:val="center"/>
      </w:pPr>
    </w:p>
    <w:p w:rsidR="004462BA" w:rsidRDefault="008764B5">
      <w:pPr>
        <w:pStyle w:val="Default"/>
        <w:shd w:val="clear" w:color="auto" w:fill="FFFFFF"/>
        <w:jc w:val="center"/>
      </w:pPr>
      <w:r>
        <w:rPr>
          <w:rFonts w:ascii="Verdana" w:hAnsi="Verdana" w:cs="Arial"/>
          <w:b/>
          <w:bCs/>
          <w:color w:val="222222"/>
          <w:sz w:val="20"/>
          <w:szCs w:val="18"/>
        </w:rPr>
        <w:t>May 29, 2013</w:t>
      </w:r>
    </w:p>
    <w:p w:rsidR="004462BA" w:rsidRDefault="00DF6860">
      <w:pPr>
        <w:pStyle w:val="TextosemFormatao"/>
        <w:jc w:val="center"/>
      </w:pPr>
      <w:r>
        <w:rPr>
          <w:rFonts w:ascii="Verdana" w:hAnsi="Verdana"/>
          <w:b/>
          <w:sz w:val="20"/>
        </w:rPr>
        <w:t>9:00 am – 4</w:t>
      </w:r>
      <w:r w:rsidR="008764B5">
        <w:rPr>
          <w:rFonts w:ascii="Verdana" w:hAnsi="Verdana"/>
          <w:b/>
          <w:sz w:val="20"/>
        </w:rPr>
        <w:t>:30 pm</w:t>
      </w:r>
    </w:p>
    <w:p w:rsidR="004462BA" w:rsidRDefault="004462BA">
      <w:pPr>
        <w:pStyle w:val="Default"/>
        <w:shd w:val="clear" w:color="auto" w:fill="FFFFFF"/>
        <w:jc w:val="center"/>
      </w:pPr>
    </w:p>
    <w:p w:rsidR="004462BA" w:rsidRDefault="008764B5">
      <w:pPr>
        <w:pStyle w:val="TextosemFormatao"/>
        <w:rPr>
          <w:rFonts w:ascii="Verdana" w:eastAsia="Times New Roman" w:hAnsi="Verdana" w:cs="Arial"/>
          <w:color w:val="222222"/>
          <w:sz w:val="20"/>
          <w:szCs w:val="22"/>
        </w:rPr>
      </w:pPr>
      <w:r>
        <w:rPr>
          <w:rFonts w:ascii="Verdana" w:eastAsia="Times New Roman" w:hAnsi="Verdana" w:cs="Arial"/>
          <w:color w:val="222222"/>
          <w:sz w:val="20"/>
          <w:szCs w:val="22"/>
        </w:rPr>
        <w:t>Over the last twenty years,</w:t>
      </w:r>
      <w:r w:rsidR="00634236">
        <w:rPr>
          <w:rFonts w:ascii="Verdana" w:eastAsia="Times New Roman" w:hAnsi="Verdana" w:cs="Arial"/>
          <w:color w:val="222222"/>
          <w:sz w:val="20"/>
          <w:szCs w:val="22"/>
        </w:rPr>
        <w:t xml:space="preserve"> legal activism has become a dominant tool for advancing gender and sexuality rights in the Americas</w:t>
      </w:r>
      <w:r>
        <w:rPr>
          <w:rFonts w:ascii="Verdana" w:eastAsia="Times New Roman" w:hAnsi="Verdana" w:cs="Arial"/>
          <w:color w:val="222222"/>
          <w:sz w:val="20"/>
          <w:szCs w:val="22"/>
        </w:rPr>
        <w:t xml:space="preserve">. A region usually known for its Catholic religiosity and patriarchal institutions has expanded </w:t>
      </w:r>
      <w:r w:rsidR="00F50261">
        <w:rPr>
          <w:rFonts w:ascii="Verdana" w:eastAsia="Times New Roman" w:hAnsi="Verdana" w:cs="Arial"/>
          <w:color w:val="222222"/>
          <w:sz w:val="20"/>
          <w:szCs w:val="22"/>
        </w:rPr>
        <w:t xml:space="preserve">gender and </w:t>
      </w:r>
      <w:r>
        <w:rPr>
          <w:rFonts w:ascii="Verdana" w:eastAsia="Times New Roman" w:hAnsi="Verdana" w:cs="Arial"/>
          <w:color w:val="222222"/>
          <w:sz w:val="20"/>
          <w:szCs w:val="22"/>
        </w:rPr>
        <w:t xml:space="preserve">sexual rights in an unprecedented manner as we have seen the enactment of </w:t>
      </w:r>
      <w:r w:rsidR="00B436E5">
        <w:rPr>
          <w:rFonts w:ascii="Verdana" w:eastAsia="Times New Roman" w:hAnsi="Verdana" w:cs="Arial"/>
          <w:color w:val="222222"/>
          <w:sz w:val="20"/>
          <w:szCs w:val="22"/>
        </w:rPr>
        <w:t xml:space="preserve">anti-violence and </w:t>
      </w:r>
      <w:r>
        <w:rPr>
          <w:rFonts w:ascii="Verdana" w:eastAsia="Times New Roman" w:hAnsi="Verdana" w:cs="Arial"/>
          <w:color w:val="222222"/>
          <w:sz w:val="20"/>
          <w:szCs w:val="22"/>
        </w:rPr>
        <w:t>anti-discrimination legislation, gay marriage and the world’s most progressive gender-identity law. What accounts for this phenomenon?</w:t>
      </w:r>
      <w:r w:rsidR="00634236">
        <w:rPr>
          <w:rFonts w:ascii="Verdana" w:eastAsia="Times New Roman" w:hAnsi="Verdana" w:cs="Arial"/>
          <w:color w:val="222222"/>
          <w:sz w:val="20"/>
          <w:szCs w:val="22"/>
        </w:rPr>
        <w:t xml:space="preserve"> What explains the uneven success of this legal approach to social justice issues</w:t>
      </w:r>
      <w:r>
        <w:rPr>
          <w:rFonts w:ascii="Verdana" w:eastAsia="Times New Roman" w:hAnsi="Verdana" w:cs="Arial"/>
          <w:color w:val="222222"/>
          <w:sz w:val="20"/>
          <w:szCs w:val="22"/>
        </w:rPr>
        <w:t xml:space="preserve">? </w:t>
      </w:r>
      <w:r w:rsidR="00F50261">
        <w:rPr>
          <w:rFonts w:ascii="Verdana" w:eastAsia="Times New Roman" w:hAnsi="Verdana" w:cs="Arial"/>
          <w:color w:val="222222"/>
          <w:sz w:val="20"/>
          <w:szCs w:val="22"/>
        </w:rPr>
        <w:t>And, w</w:t>
      </w:r>
      <w:r>
        <w:rPr>
          <w:rFonts w:ascii="Verdana" w:eastAsia="Times New Roman" w:hAnsi="Verdana" w:cs="Arial"/>
          <w:color w:val="222222"/>
          <w:sz w:val="20"/>
          <w:szCs w:val="22"/>
        </w:rPr>
        <w:t xml:space="preserve">hat </w:t>
      </w:r>
      <w:r w:rsidR="00634236">
        <w:rPr>
          <w:rFonts w:ascii="Verdana" w:eastAsia="Times New Roman" w:hAnsi="Verdana" w:cs="Arial"/>
          <w:color w:val="222222"/>
          <w:sz w:val="20"/>
          <w:szCs w:val="22"/>
        </w:rPr>
        <w:t>has</w:t>
      </w:r>
      <w:r w:rsidR="00F50261">
        <w:rPr>
          <w:rFonts w:ascii="Verdana" w:eastAsia="Times New Roman" w:hAnsi="Verdana" w:cs="Arial"/>
          <w:color w:val="222222"/>
          <w:sz w:val="20"/>
          <w:szCs w:val="22"/>
        </w:rPr>
        <w:t xml:space="preserve"> it actually meant for</w:t>
      </w:r>
      <w:r w:rsidR="00634236">
        <w:rPr>
          <w:rFonts w:ascii="Verdana" w:eastAsia="Times New Roman" w:hAnsi="Verdana" w:cs="Arial"/>
          <w:color w:val="222222"/>
          <w:sz w:val="20"/>
          <w:szCs w:val="22"/>
        </w:rPr>
        <w:t xml:space="preserve"> the concrete struggles of gendered, sexualized, and racialized social groups?</w:t>
      </w:r>
    </w:p>
    <w:p w:rsidR="00634236" w:rsidRDefault="00634236">
      <w:pPr>
        <w:pStyle w:val="TextosemFormatao"/>
      </w:pPr>
    </w:p>
    <w:p w:rsidR="004462BA" w:rsidRDefault="008764B5">
      <w:pPr>
        <w:pStyle w:val="TextosemFormatao"/>
      </w:pPr>
      <w:r>
        <w:rPr>
          <w:rFonts w:ascii="Verdana" w:hAnsi="Verdana" w:cs="Arial"/>
          <w:color w:val="222222"/>
          <w:sz w:val="20"/>
          <w:szCs w:val="18"/>
        </w:rPr>
        <w:t>Convened by the Latin American Studies Association’s (LASA) Gender and Feminist Studies, and Sexualities Studies Sections, and sponsored by the American University Center for Latin American and Latino Studies and the Impact Litigation Project at American University Washington College of Law, this third co-organized Pre-Conference</w:t>
      </w:r>
      <w:r>
        <w:rPr>
          <w:rFonts w:ascii="Verdana" w:eastAsia="Times New Roman" w:hAnsi="Verdana" w:cs="Arial"/>
          <w:color w:val="222222"/>
          <w:sz w:val="20"/>
          <w:szCs w:val="22"/>
        </w:rPr>
        <w:t xml:space="preserve"> </w:t>
      </w:r>
      <w:r w:rsidR="005E6FEC">
        <w:rPr>
          <w:rFonts w:ascii="Verdana" w:eastAsia="Times New Roman" w:hAnsi="Verdana" w:cs="Arial"/>
          <w:color w:val="222222"/>
          <w:sz w:val="20"/>
          <w:szCs w:val="22"/>
        </w:rPr>
        <w:t xml:space="preserve">brings together scholars, </w:t>
      </w:r>
      <w:r>
        <w:rPr>
          <w:rFonts w:ascii="Verdana" w:eastAsia="Times New Roman" w:hAnsi="Verdana" w:cs="Arial"/>
          <w:color w:val="222222"/>
          <w:sz w:val="20"/>
          <w:szCs w:val="22"/>
        </w:rPr>
        <w:t xml:space="preserve">activists and </w:t>
      </w:r>
      <w:r w:rsidR="002E7B84">
        <w:rPr>
          <w:rFonts w:ascii="Verdana" w:eastAsia="Times New Roman" w:hAnsi="Verdana" w:cs="Arial"/>
          <w:color w:val="222222"/>
          <w:sz w:val="20"/>
          <w:szCs w:val="22"/>
        </w:rPr>
        <w:t xml:space="preserve">legal </w:t>
      </w:r>
      <w:r>
        <w:rPr>
          <w:rFonts w:ascii="Verdana" w:eastAsia="Times New Roman" w:hAnsi="Verdana" w:cs="Arial"/>
          <w:color w:val="222222"/>
          <w:sz w:val="20"/>
          <w:szCs w:val="22"/>
        </w:rPr>
        <w:t xml:space="preserve">practitioners from across the hemisphere to discuss </w:t>
      </w:r>
      <w:r w:rsidR="00382F42">
        <w:rPr>
          <w:rFonts w:ascii="Verdana" w:eastAsia="Times New Roman" w:hAnsi="Verdana" w:cs="Arial"/>
          <w:color w:val="222222"/>
          <w:sz w:val="20"/>
          <w:szCs w:val="22"/>
        </w:rPr>
        <w:t xml:space="preserve">these questions raised by </w:t>
      </w:r>
      <w:r>
        <w:rPr>
          <w:rFonts w:ascii="Verdana" w:eastAsia="Times New Roman" w:hAnsi="Verdana" w:cs="Arial"/>
          <w:color w:val="222222"/>
          <w:sz w:val="20"/>
          <w:szCs w:val="22"/>
        </w:rPr>
        <w:t>Latin America’s transformation</w:t>
      </w:r>
      <w:r w:rsidR="00382F42">
        <w:rPr>
          <w:rFonts w:ascii="Verdana" w:eastAsia="Times New Roman" w:hAnsi="Verdana" w:cs="Arial"/>
          <w:color w:val="222222"/>
          <w:sz w:val="20"/>
          <w:szCs w:val="22"/>
        </w:rPr>
        <w:t>s of</w:t>
      </w:r>
      <w:r>
        <w:rPr>
          <w:rFonts w:ascii="Verdana" w:eastAsia="Times New Roman" w:hAnsi="Verdana" w:cs="Arial"/>
          <w:color w:val="222222"/>
          <w:sz w:val="20"/>
          <w:szCs w:val="22"/>
        </w:rPr>
        <w:t xml:space="preserve"> gender and sexuality </w:t>
      </w:r>
      <w:r w:rsidR="00382F42">
        <w:rPr>
          <w:rFonts w:ascii="Verdana" w:eastAsia="Times New Roman" w:hAnsi="Verdana" w:cs="Arial"/>
          <w:color w:val="222222"/>
          <w:sz w:val="20"/>
          <w:szCs w:val="22"/>
        </w:rPr>
        <w:t>rights</w:t>
      </w:r>
      <w:r>
        <w:rPr>
          <w:rFonts w:ascii="Verdana" w:eastAsia="Times New Roman" w:hAnsi="Verdana" w:cs="Arial"/>
          <w:color w:val="222222"/>
          <w:sz w:val="20"/>
          <w:szCs w:val="22"/>
        </w:rPr>
        <w:t>. Particular attention</w:t>
      </w:r>
      <w:r w:rsidR="00746431">
        <w:rPr>
          <w:rFonts w:ascii="Verdana" w:eastAsia="Times New Roman" w:hAnsi="Verdana" w:cs="Arial"/>
          <w:color w:val="222222"/>
          <w:sz w:val="20"/>
          <w:szCs w:val="22"/>
        </w:rPr>
        <w:t xml:space="preserve"> will be given to the possibilities and limitations of legal activism for the pursuit of social justice and equity issues</w:t>
      </w:r>
      <w:r>
        <w:rPr>
          <w:rFonts w:ascii="Verdana" w:eastAsia="Times New Roman" w:hAnsi="Verdana" w:cs="Arial"/>
          <w:color w:val="222222"/>
          <w:sz w:val="20"/>
          <w:szCs w:val="22"/>
        </w:rPr>
        <w:t xml:space="preserve">. </w:t>
      </w:r>
    </w:p>
    <w:p w:rsidR="004462BA" w:rsidRDefault="004462BA">
      <w:pPr>
        <w:pStyle w:val="Default"/>
        <w:shd w:val="clear" w:color="auto" w:fill="FFFFFF"/>
      </w:pPr>
    </w:p>
    <w:p w:rsidR="004462BA" w:rsidRPr="000F4D3C" w:rsidRDefault="008764B5">
      <w:pPr>
        <w:pStyle w:val="Default"/>
        <w:shd w:val="clear" w:color="auto" w:fill="FFFFFF"/>
        <w:jc w:val="center"/>
      </w:pPr>
      <w:r w:rsidRPr="000F4D3C">
        <w:rPr>
          <w:rFonts w:ascii="Verdana" w:hAnsi="Verdana" w:cs="Arial"/>
          <w:b/>
          <w:color w:val="222222"/>
          <w:sz w:val="20"/>
          <w:szCs w:val="18"/>
        </w:rPr>
        <w:t>AGENDA</w:t>
      </w:r>
    </w:p>
    <w:p w:rsidR="004462BA" w:rsidRPr="000F4D3C" w:rsidRDefault="004462BA">
      <w:pPr>
        <w:pStyle w:val="Default"/>
        <w:shd w:val="clear" w:color="auto" w:fill="FFFFFF"/>
      </w:pPr>
    </w:p>
    <w:p w:rsidR="004462BA" w:rsidRPr="000F4D3C" w:rsidRDefault="004462BA">
      <w:pPr>
        <w:pStyle w:val="Default"/>
        <w:shd w:val="clear" w:color="auto" w:fill="FFFFFF"/>
      </w:pPr>
    </w:p>
    <w:p w:rsidR="004462BA" w:rsidRPr="000F4D3C" w:rsidRDefault="008764B5">
      <w:pPr>
        <w:pStyle w:val="Default"/>
        <w:shd w:val="clear" w:color="auto" w:fill="FFFFFF"/>
      </w:pPr>
      <w:r w:rsidRPr="000F4D3C">
        <w:rPr>
          <w:rFonts w:ascii="Verdana" w:hAnsi="Verdana" w:cs="Arial"/>
          <w:b/>
          <w:color w:val="222222"/>
          <w:sz w:val="20"/>
          <w:szCs w:val="18"/>
        </w:rPr>
        <w:t>Welcoming Remarks</w:t>
      </w:r>
    </w:p>
    <w:p w:rsidR="004462BA" w:rsidRPr="000F4D3C" w:rsidRDefault="008764B5">
      <w:pPr>
        <w:pStyle w:val="Default"/>
        <w:shd w:val="clear" w:color="auto" w:fill="FFFFFF"/>
      </w:pPr>
      <w:r w:rsidRPr="000F4D3C">
        <w:rPr>
          <w:rFonts w:ascii="Verdana" w:hAnsi="Verdana" w:cs="Arial"/>
          <w:b/>
          <w:color w:val="222222"/>
          <w:sz w:val="20"/>
          <w:szCs w:val="18"/>
        </w:rPr>
        <w:t>9:00 am - 9:30 am </w:t>
      </w:r>
    </w:p>
    <w:p w:rsidR="004E1361" w:rsidRPr="000F4D3C" w:rsidRDefault="00251D95">
      <w:pPr>
        <w:pStyle w:val="Default"/>
        <w:shd w:val="clear" w:color="auto" w:fill="FFFFFF"/>
        <w:rPr>
          <w:rFonts w:ascii="Verdana" w:hAnsi="Verdana" w:cs="Arial"/>
          <w:color w:val="000000" w:themeColor="text1"/>
          <w:sz w:val="20"/>
          <w:szCs w:val="18"/>
        </w:rPr>
      </w:pPr>
      <w:r w:rsidRPr="000F4D3C">
        <w:rPr>
          <w:rFonts w:ascii="Verdana" w:hAnsi="Verdana" w:cs="Arial"/>
          <w:color w:val="000000" w:themeColor="text1"/>
          <w:sz w:val="20"/>
          <w:szCs w:val="18"/>
        </w:rPr>
        <w:t xml:space="preserve">Horacio Sívori, </w:t>
      </w:r>
    </w:p>
    <w:p w:rsidR="004E1361" w:rsidRPr="000F4D3C" w:rsidRDefault="004E1361">
      <w:pPr>
        <w:pStyle w:val="Default"/>
        <w:shd w:val="clear" w:color="auto" w:fill="FFFFFF"/>
        <w:rPr>
          <w:rFonts w:ascii="Tahoma" w:hAnsi="Tahoma" w:cs="Tahoma"/>
          <w:color w:val="000000"/>
          <w:sz w:val="20"/>
          <w:szCs w:val="20"/>
          <w:lang w:val="es-CL"/>
        </w:rPr>
      </w:pPr>
      <w:r w:rsidRPr="000F4D3C">
        <w:rPr>
          <w:rFonts w:ascii="Tahoma" w:hAnsi="Tahoma" w:cs="Tahoma"/>
          <w:color w:val="000000"/>
          <w:sz w:val="20"/>
          <w:szCs w:val="20"/>
          <w:lang w:val="es-CL"/>
        </w:rPr>
        <w:t xml:space="preserve">Centro </w:t>
      </w:r>
      <w:proofErr w:type="spellStart"/>
      <w:r w:rsidRPr="000F4D3C">
        <w:rPr>
          <w:rFonts w:ascii="Tahoma" w:hAnsi="Tahoma" w:cs="Tahoma"/>
          <w:color w:val="000000"/>
          <w:sz w:val="20"/>
          <w:szCs w:val="20"/>
          <w:lang w:val="es-CL"/>
        </w:rPr>
        <w:t>Latinoamericano</w:t>
      </w:r>
      <w:proofErr w:type="spellEnd"/>
      <w:r w:rsidRPr="000F4D3C">
        <w:rPr>
          <w:rFonts w:ascii="Tahoma" w:hAnsi="Tahoma" w:cs="Tahoma"/>
          <w:color w:val="000000"/>
          <w:sz w:val="20"/>
          <w:szCs w:val="20"/>
          <w:lang w:val="es-CL"/>
        </w:rPr>
        <w:t xml:space="preserve"> en </w:t>
      </w:r>
      <w:proofErr w:type="spellStart"/>
      <w:r w:rsidRPr="000F4D3C">
        <w:rPr>
          <w:rFonts w:ascii="Tahoma" w:hAnsi="Tahoma" w:cs="Tahoma"/>
          <w:color w:val="000000"/>
          <w:sz w:val="20"/>
          <w:szCs w:val="20"/>
          <w:lang w:val="es-CL"/>
        </w:rPr>
        <w:t>Sexualidad</w:t>
      </w:r>
      <w:proofErr w:type="spellEnd"/>
      <w:r w:rsidRPr="000F4D3C">
        <w:rPr>
          <w:rFonts w:ascii="Tahoma" w:hAnsi="Tahoma" w:cs="Tahoma"/>
          <w:color w:val="000000"/>
          <w:sz w:val="20"/>
          <w:szCs w:val="20"/>
          <w:lang w:val="es-CL"/>
        </w:rPr>
        <w:t xml:space="preserve"> y </w:t>
      </w:r>
      <w:proofErr w:type="spellStart"/>
      <w:r w:rsidRPr="000F4D3C">
        <w:rPr>
          <w:rFonts w:ascii="Tahoma" w:hAnsi="Tahoma" w:cs="Tahoma"/>
          <w:color w:val="000000"/>
          <w:sz w:val="20"/>
          <w:szCs w:val="20"/>
          <w:lang w:val="es-CL"/>
        </w:rPr>
        <w:t>Derechos</w:t>
      </w:r>
      <w:proofErr w:type="spellEnd"/>
      <w:r w:rsidRPr="000F4D3C">
        <w:rPr>
          <w:rFonts w:ascii="Tahoma" w:hAnsi="Tahoma" w:cs="Tahoma"/>
          <w:color w:val="000000"/>
          <w:sz w:val="20"/>
          <w:szCs w:val="20"/>
          <w:lang w:val="es-CL"/>
        </w:rPr>
        <w:t xml:space="preserve"> </w:t>
      </w:r>
      <w:proofErr w:type="spellStart"/>
      <w:r w:rsidRPr="000F4D3C">
        <w:rPr>
          <w:rFonts w:ascii="Tahoma" w:hAnsi="Tahoma" w:cs="Tahoma"/>
          <w:color w:val="000000"/>
          <w:sz w:val="20"/>
          <w:szCs w:val="20"/>
          <w:lang w:val="es-CL"/>
        </w:rPr>
        <w:t>Humanos</w:t>
      </w:r>
      <w:proofErr w:type="spellEnd"/>
      <w:r w:rsidRPr="000F4D3C">
        <w:rPr>
          <w:rFonts w:ascii="Tahoma" w:hAnsi="Tahoma" w:cs="Tahoma"/>
          <w:color w:val="000000"/>
          <w:sz w:val="20"/>
          <w:szCs w:val="20"/>
          <w:lang w:val="es-CL"/>
        </w:rPr>
        <w:t>,</w:t>
      </w:r>
    </w:p>
    <w:p w:rsidR="00251D95" w:rsidRPr="000F4D3C" w:rsidRDefault="00251D95">
      <w:pPr>
        <w:pStyle w:val="Default"/>
        <w:shd w:val="clear" w:color="auto" w:fill="FFFFFF"/>
        <w:rPr>
          <w:rFonts w:ascii="Tahoma" w:hAnsi="Tahoma" w:cs="Tahoma"/>
          <w:color w:val="000000"/>
          <w:sz w:val="20"/>
          <w:szCs w:val="20"/>
          <w:lang w:val="pt-BR"/>
        </w:rPr>
      </w:pPr>
      <w:r w:rsidRPr="000F4D3C">
        <w:rPr>
          <w:rFonts w:ascii="Tahoma" w:hAnsi="Tahoma" w:cs="Tahoma"/>
          <w:color w:val="000000"/>
          <w:sz w:val="20"/>
          <w:szCs w:val="20"/>
          <w:lang w:val="pt-BR"/>
        </w:rPr>
        <w:t>Universidade do Estado do Rio de Janeiro</w:t>
      </w:r>
    </w:p>
    <w:p w:rsidR="004E1361" w:rsidRPr="000F4D3C" w:rsidRDefault="004E1361">
      <w:pPr>
        <w:pStyle w:val="Default"/>
        <w:shd w:val="clear" w:color="auto" w:fill="FFFFFF"/>
        <w:rPr>
          <w:rFonts w:ascii="Verdana" w:hAnsi="Verdana" w:cs="Arial"/>
          <w:color w:val="222222"/>
          <w:sz w:val="20"/>
          <w:szCs w:val="18"/>
          <w:lang w:val="pt-BR"/>
        </w:rPr>
      </w:pPr>
    </w:p>
    <w:p w:rsidR="004462BA" w:rsidRPr="00610A1D" w:rsidRDefault="008764B5">
      <w:pPr>
        <w:pStyle w:val="Default"/>
        <w:shd w:val="clear" w:color="auto" w:fill="FFFFFF"/>
        <w:rPr>
          <w:lang w:val="es-CL"/>
        </w:rPr>
      </w:pPr>
      <w:r w:rsidRPr="00610A1D">
        <w:rPr>
          <w:rFonts w:ascii="Verdana" w:hAnsi="Verdana" w:cs="Arial"/>
          <w:color w:val="222222"/>
          <w:sz w:val="20"/>
          <w:szCs w:val="18"/>
          <w:lang w:val="es-CL"/>
        </w:rPr>
        <w:t xml:space="preserve">Constanza </w:t>
      </w:r>
      <w:proofErr w:type="spellStart"/>
      <w:r w:rsidRPr="00610A1D">
        <w:rPr>
          <w:rFonts w:ascii="Verdana" w:hAnsi="Verdana" w:cs="Arial"/>
          <w:color w:val="222222"/>
          <w:sz w:val="20"/>
          <w:szCs w:val="18"/>
          <w:lang w:val="es-CL"/>
        </w:rPr>
        <w:t>Tabbush</w:t>
      </w:r>
      <w:proofErr w:type="spellEnd"/>
      <w:r w:rsidR="00610A1D">
        <w:rPr>
          <w:rFonts w:ascii="Verdana" w:hAnsi="Verdana" w:cs="Arial"/>
          <w:color w:val="222222"/>
          <w:sz w:val="20"/>
          <w:szCs w:val="18"/>
          <w:lang w:val="es-CL"/>
        </w:rPr>
        <w:t>,</w:t>
      </w:r>
      <w:r w:rsidR="00610A1D">
        <w:rPr>
          <w:rFonts w:ascii="Tahoma" w:hAnsi="Tahoma" w:cs="Tahoma"/>
          <w:color w:val="000000"/>
          <w:sz w:val="20"/>
          <w:szCs w:val="20"/>
          <w:lang w:val="es-CL"/>
        </w:rPr>
        <w:t xml:space="preserve"> </w:t>
      </w:r>
      <w:r w:rsidR="00610A1D" w:rsidRPr="00610A1D">
        <w:rPr>
          <w:rFonts w:ascii="Tahoma" w:hAnsi="Tahoma" w:cs="Tahoma"/>
          <w:color w:val="000000"/>
          <w:sz w:val="20"/>
          <w:szCs w:val="20"/>
          <w:lang w:val="es-CL"/>
        </w:rPr>
        <w:t>Investigadora - CONICET</w:t>
      </w:r>
      <w:r w:rsidR="00610A1D" w:rsidRPr="00610A1D">
        <w:rPr>
          <w:rFonts w:ascii="Tahoma" w:hAnsi="Tahoma" w:cs="Tahoma"/>
          <w:color w:val="000000"/>
          <w:sz w:val="20"/>
          <w:szCs w:val="20"/>
          <w:lang w:val="es-CL"/>
        </w:rPr>
        <w:br/>
        <w:t>Instituto Interdisciplinario de Estudios de Género</w:t>
      </w:r>
      <w:r w:rsidR="00610A1D" w:rsidRPr="00610A1D">
        <w:rPr>
          <w:rFonts w:ascii="Tahoma" w:hAnsi="Tahoma" w:cs="Tahoma"/>
          <w:color w:val="000000"/>
          <w:sz w:val="20"/>
          <w:szCs w:val="20"/>
          <w:lang w:val="es-CL"/>
        </w:rPr>
        <w:br/>
        <w:t>Universidad de Buenos Aires</w:t>
      </w:r>
    </w:p>
    <w:p w:rsidR="004462BA" w:rsidRPr="00610A1D" w:rsidRDefault="004462BA">
      <w:pPr>
        <w:pStyle w:val="Default"/>
        <w:shd w:val="clear" w:color="auto" w:fill="FFFFFF"/>
        <w:rPr>
          <w:lang w:val="es-CL"/>
        </w:rPr>
      </w:pPr>
    </w:p>
    <w:p w:rsidR="004462BA" w:rsidRDefault="008764B5">
      <w:pPr>
        <w:pStyle w:val="Default"/>
        <w:shd w:val="clear" w:color="auto" w:fill="FFFFFF"/>
      </w:pPr>
      <w:r>
        <w:rPr>
          <w:rFonts w:ascii="Verdana" w:hAnsi="Verdana" w:cs="Arial"/>
          <w:b/>
          <w:bCs/>
          <w:color w:val="222222"/>
          <w:sz w:val="20"/>
          <w:szCs w:val="18"/>
        </w:rPr>
        <w:t>Panel I: Legal struggles</w:t>
      </w:r>
    </w:p>
    <w:p w:rsidR="004462BA" w:rsidRDefault="008764B5">
      <w:pPr>
        <w:pStyle w:val="Default"/>
        <w:shd w:val="clear" w:color="auto" w:fill="FFFFFF"/>
        <w:spacing w:after="120"/>
      </w:pPr>
      <w:r>
        <w:rPr>
          <w:rFonts w:ascii="Verdana" w:hAnsi="Verdana" w:cs="Arial"/>
          <w:b/>
          <w:bCs/>
          <w:color w:val="222222"/>
          <w:sz w:val="20"/>
          <w:szCs w:val="18"/>
        </w:rPr>
        <w:lastRenderedPageBreak/>
        <w:t>9:30 am - 11:00 am</w:t>
      </w:r>
    </w:p>
    <w:p w:rsidR="004462BA" w:rsidRDefault="008764B5">
      <w:pPr>
        <w:pStyle w:val="Default"/>
        <w:shd w:val="clear" w:color="auto" w:fill="FFFFFF"/>
        <w:spacing w:after="200"/>
      </w:pPr>
      <w:r>
        <w:rPr>
          <w:rFonts w:ascii="Verdana" w:hAnsi="Verdana" w:cs="Arial"/>
          <w:color w:val="222222"/>
          <w:sz w:val="20"/>
          <w:szCs w:val="18"/>
        </w:rPr>
        <w:t>Parallel and often prior to mainstreaming into public policy and specific legislation, women’s rights, marriage reform, and LGBT rights have been secured by pioneer strategic litigation and jurisprudence. As with other social movements, both longstanding legal doctrine and emerging arguments have been mobilized by timely alliances among social and legal activists and experts, politicians, and other scholars; while conservative opponents also exercise their own understandings of current legal and scientific frameworks. In this panel, legal scholars and activists engaged with feminist and LGBT causes in Latin America will offer an overview of several decades of legal activism, addressing both what it means to litigate cases with gender and sexuality perspectives and what impact these perspectives have on legal changes throughout Latin America.</w:t>
      </w:r>
    </w:p>
    <w:p w:rsidR="004462BA" w:rsidRDefault="008764B5">
      <w:pPr>
        <w:pStyle w:val="PargrafodaLista"/>
        <w:shd w:val="clear" w:color="auto" w:fill="FFFFFF"/>
        <w:spacing w:after="200"/>
      </w:pPr>
      <w:r>
        <w:rPr>
          <w:rFonts w:ascii="Verdana" w:hAnsi="Verdana" w:cs="Arial"/>
          <w:color w:val="222222"/>
          <w:sz w:val="20"/>
          <w:szCs w:val="18"/>
        </w:rPr>
        <w:t>Victor Madrigal, Attorney with the Inter American Commission of Human Rights, LGBT rights Unit.</w:t>
      </w:r>
    </w:p>
    <w:p w:rsidR="004462BA" w:rsidRDefault="008764B5">
      <w:pPr>
        <w:pStyle w:val="PargrafodaLista"/>
        <w:shd w:val="clear" w:color="auto" w:fill="FFFFFF"/>
        <w:spacing w:after="200"/>
      </w:pPr>
      <w:r>
        <w:rPr>
          <w:rFonts w:ascii="Verdana" w:hAnsi="Verdana" w:cs="Arial"/>
          <w:color w:val="222222"/>
          <w:sz w:val="20"/>
          <w:szCs w:val="18"/>
        </w:rPr>
        <w:t xml:space="preserve">Mauricio </w:t>
      </w:r>
      <w:proofErr w:type="spellStart"/>
      <w:r>
        <w:rPr>
          <w:rFonts w:ascii="Verdana" w:hAnsi="Verdana" w:cs="Arial"/>
          <w:color w:val="222222"/>
          <w:sz w:val="20"/>
          <w:szCs w:val="18"/>
        </w:rPr>
        <w:t>Albarracin</w:t>
      </w:r>
      <w:proofErr w:type="spellEnd"/>
      <w:r>
        <w:rPr>
          <w:rFonts w:ascii="Verdana" w:hAnsi="Verdana" w:cs="Arial"/>
          <w:color w:val="222222"/>
          <w:sz w:val="20"/>
          <w:szCs w:val="18"/>
        </w:rPr>
        <w:t xml:space="preserve">, Colombian attorney with Colombia </w:t>
      </w:r>
      <w:proofErr w:type="spellStart"/>
      <w:r>
        <w:rPr>
          <w:rFonts w:ascii="Verdana" w:hAnsi="Verdana" w:cs="Arial"/>
          <w:color w:val="222222"/>
          <w:sz w:val="20"/>
          <w:szCs w:val="18"/>
        </w:rPr>
        <w:t>Diversa</w:t>
      </w:r>
      <w:proofErr w:type="spellEnd"/>
    </w:p>
    <w:p w:rsidR="004462BA" w:rsidRDefault="008764B5">
      <w:pPr>
        <w:pStyle w:val="PargrafodaLista"/>
        <w:shd w:val="clear" w:color="auto" w:fill="FFFFFF"/>
        <w:spacing w:after="200"/>
      </w:pPr>
      <w:r>
        <w:rPr>
          <w:rFonts w:ascii="Verdana" w:hAnsi="Verdana" w:cs="Arial"/>
          <w:color w:val="222222"/>
          <w:sz w:val="20"/>
          <w:szCs w:val="18"/>
        </w:rPr>
        <w:t xml:space="preserve">Macarena </w:t>
      </w:r>
      <w:proofErr w:type="spellStart"/>
      <w:r>
        <w:rPr>
          <w:rFonts w:ascii="Verdana" w:hAnsi="Verdana" w:cs="Arial"/>
          <w:color w:val="222222"/>
          <w:sz w:val="20"/>
          <w:szCs w:val="18"/>
        </w:rPr>
        <w:t>Sáez</w:t>
      </w:r>
      <w:proofErr w:type="spellEnd"/>
      <w:r>
        <w:rPr>
          <w:rFonts w:ascii="Verdana" w:hAnsi="Verdana" w:cs="Arial"/>
          <w:color w:val="222222"/>
          <w:sz w:val="20"/>
          <w:szCs w:val="18"/>
        </w:rPr>
        <w:t>, Faculty Director, Impact Litigation Project at WCL</w:t>
      </w:r>
    </w:p>
    <w:p w:rsidR="004462BA" w:rsidRDefault="008764B5">
      <w:pPr>
        <w:pStyle w:val="PargrafodaLista"/>
        <w:shd w:val="clear" w:color="auto" w:fill="FFFFFF"/>
        <w:spacing w:after="200"/>
      </w:pPr>
      <w:r>
        <w:rPr>
          <w:rFonts w:ascii="Verdana" w:hAnsi="Verdana" w:cs="Arial"/>
          <w:color w:val="222222"/>
          <w:sz w:val="20"/>
          <w:szCs w:val="18"/>
        </w:rPr>
        <w:t xml:space="preserve">Stefano </w:t>
      </w:r>
      <w:proofErr w:type="spellStart"/>
      <w:r>
        <w:rPr>
          <w:rFonts w:ascii="Verdana" w:hAnsi="Verdana" w:cs="Arial"/>
          <w:color w:val="222222"/>
          <w:sz w:val="20"/>
          <w:szCs w:val="18"/>
        </w:rPr>
        <w:t>Fabeni</w:t>
      </w:r>
      <w:proofErr w:type="spellEnd"/>
      <w:r>
        <w:rPr>
          <w:rFonts w:ascii="Verdana" w:hAnsi="Verdana" w:cs="Arial"/>
          <w:color w:val="222222"/>
          <w:sz w:val="20"/>
          <w:szCs w:val="18"/>
        </w:rPr>
        <w:t>, Heartland Alliance (TBC)</w:t>
      </w:r>
    </w:p>
    <w:p w:rsidR="00251D95" w:rsidRPr="000F4D3C" w:rsidRDefault="00251D95">
      <w:pPr>
        <w:pStyle w:val="Default"/>
        <w:rPr>
          <w:rFonts w:ascii="Verdana" w:hAnsi="Verdana" w:cs="Helvetica"/>
          <w:sz w:val="20"/>
          <w:lang w:val="es-AR"/>
        </w:rPr>
      </w:pPr>
      <w:r w:rsidRPr="000F4D3C">
        <w:rPr>
          <w:rFonts w:ascii="Verdana" w:hAnsi="Verdana" w:cs="Helvetica"/>
          <w:sz w:val="20"/>
          <w:lang w:val="es-AR"/>
        </w:rPr>
        <w:t xml:space="preserve">Moderators: </w:t>
      </w:r>
    </w:p>
    <w:p w:rsidR="00C2490F" w:rsidRPr="000F4D3C" w:rsidRDefault="008764B5">
      <w:pPr>
        <w:pStyle w:val="Default"/>
        <w:rPr>
          <w:rFonts w:ascii="Verdana" w:hAnsi="Verdana" w:cs="Helvetica"/>
          <w:sz w:val="20"/>
          <w:lang w:val="es-AR"/>
        </w:rPr>
      </w:pPr>
      <w:r w:rsidRPr="000F4D3C">
        <w:rPr>
          <w:rFonts w:ascii="Verdana" w:hAnsi="Verdana" w:cs="Helvetica"/>
          <w:sz w:val="20"/>
          <w:lang w:val="es-AR"/>
        </w:rPr>
        <w:t>Constanza Tabbush</w:t>
      </w:r>
      <w:r w:rsidR="00251D95" w:rsidRPr="000F4D3C">
        <w:rPr>
          <w:rFonts w:ascii="Verdana" w:hAnsi="Verdana" w:cs="Helvetica"/>
          <w:sz w:val="20"/>
          <w:lang w:val="es-AR"/>
        </w:rPr>
        <w:t>, Universidad de Buenos Aires</w:t>
      </w:r>
      <w:r w:rsidRPr="000F4D3C">
        <w:rPr>
          <w:rFonts w:ascii="Verdana" w:hAnsi="Verdana" w:cs="Helvetica"/>
          <w:sz w:val="20"/>
          <w:lang w:val="es-AR"/>
        </w:rPr>
        <w:t xml:space="preserve"> and </w:t>
      </w:r>
    </w:p>
    <w:p w:rsidR="004462BA" w:rsidRDefault="00B436E5">
      <w:pPr>
        <w:pStyle w:val="Default"/>
      </w:pPr>
      <w:proofErr w:type="spellStart"/>
      <w:r>
        <w:rPr>
          <w:rFonts w:ascii="Verdana" w:hAnsi="Verdana" w:cs="Helvetica"/>
          <w:sz w:val="20"/>
        </w:rPr>
        <w:t>Jordi</w:t>
      </w:r>
      <w:proofErr w:type="spellEnd"/>
      <w:r w:rsidR="008764B5">
        <w:rPr>
          <w:rFonts w:ascii="Verdana" w:hAnsi="Verdana" w:cs="Helvetica"/>
          <w:sz w:val="20"/>
        </w:rPr>
        <w:t xml:space="preserve"> </w:t>
      </w:r>
      <w:proofErr w:type="spellStart"/>
      <w:r w:rsidR="008764B5">
        <w:rPr>
          <w:rFonts w:ascii="Verdana" w:hAnsi="Verdana" w:cs="Helvetica"/>
          <w:sz w:val="20"/>
        </w:rPr>
        <w:t>Diez</w:t>
      </w:r>
      <w:proofErr w:type="spellEnd"/>
      <w:r w:rsidR="00C2490F">
        <w:rPr>
          <w:rFonts w:ascii="Verdana" w:hAnsi="Verdana" w:cs="Helvetica"/>
          <w:sz w:val="20"/>
        </w:rPr>
        <w:t>, Associate Professor, University of Guelph</w:t>
      </w:r>
    </w:p>
    <w:p w:rsidR="004462BA" w:rsidRDefault="004462BA">
      <w:pPr>
        <w:pStyle w:val="Default"/>
        <w:shd w:val="clear" w:color="auto" w:fill="FFFFFF"/>
      </w:pPr>
    </w:p>
    <w:p w:rsidR="004462BA" w:rsidRDefault="008764B5">
      <w:pPr>
        <w:pStyle w:val="Default"/>
        <w:shd w:val="clear" w:color="auto" w:fill="FFFFFF"/>
      </w:pPr>
      <w:bookmarkStart w:id="0" w:name="_GoBack"/>
      <w:bookmarkEnd w:id="0"/>
      <w:r>
        <w:rPr>
          <w:rFonts w:ascii="Verdana" w:hAnsi="Verdana" w:cs="Arial"/>
          <w:b/>
          <w:bCs/>
          <w:color w:val="222222"/>
          <w:sz w:val="20"/>
          <w:szCs w:val="18"/>
        </w:rPr>
        <w:t>Panel II: Social Justice, (In</w:t>
      </w:r>
      <w:proofErr w:type="gramStart"/>
      <w:r>
        <w:rPr>
          <w:rFonts w:ascii="Verdana" w:hAnsi="Verdana" w:cs="Arial"/>
          <w:b/>
          <w:bCs/>
          <w:color w:val="222222"/>
          <w:sz w:val="20"/>
          <w:szCs w:val="18"/>
        </w:rPr>
        <w:t>)</w:t>
      </w:r>
      <w:proofErr w:type="spellStart"/>
      <w:r>
        <w:rPr>
          <w:rFonts w:ascii="Verdana" w:hAnsi="Verdana" w:cs="Arial"/>
          <w:b/>
          <w:bCs/>
          <w:color w:val="222222"/>
          <w:sz w:val="20"/>
          <w:szCs w:val="18"/>
        </w:rPr>
        <w:t>equalit</w:t>
      </w:r>
      <w:proofErr w:type="spellEnd"/>
      <w:proofErr w:type="gramEnd"/>
      <w:r>
        <w:rPr>
          <w:rFonts w:ascii="Verdana" w:hAnsi="Verdana" w:cs="Arial"/>
          <w:b/>
          <w:bCs/>
          <w:color w:val="222222"/>
          <w:sz w:val="20"/>
          <w:szCs w:val="18"/>
        </w:rPr>
        <w:t>(</w:t>
      </w:r>
      <w:proofErr w:type="spellStart"/>
      <w:r>
        <w:rPr>
          <w:rFonts w:ascii="Verdana" w:hAnsi="Verdana" w:cs="Arial"/>
          <w:b/>
          <w:bCs/>
          <w:color w:val="222222"/>
          <w:sz w:val="20"/>
          <w:szCs w:val="18"/>
        </w:rPr>
        <w:t>ies</w:t>
      </w:r>
      <w:proofErr w:type="spellEnd"/>
      <w:r>
        <w:rPr>
          <w:rFonts w:ascii="Verdana" w:hAnsi="Verdana" w:cs="Arial"/>
          <w:b/>
          <w:bCs/>
          <w:color w:val="222222"/>
          <w:sz w:val="20"/>
          <w:szCs w:val="18"/>
        </w:rPr>
        <w:t>), and Rights as Practice: Learning from Lived Experience</w:t>
      </w:r>
    </w:p>
    <w:p w:rsidR="004462BA" w:rsidRDefault="008764B5">
      <w:pPr>
        <w:pStyle w:val="Default"/>
        <w:shd w:val="clear" w:color="auto" w:fill="FFFFFF"/>
        <w:spacing w:after="120"/>
      </w:pPr>
      <w:r>
        <w:rPr>
          <w:rFonts w:ascii="Verdana" w:hAnsi="Verdana" w:cs="Arial"/>
          <w:b/>
          <w:bCs/>
          <w:color w:val="222222"/>
          <w:sz w:val="20"/>
          <w:szCs w:val="18"/>
        </w:rPr>
        <w:t>11:15 am - 1:00 pm</w:t>
      </w:r>
    </w:p>
    <w:p w:rsidR="004462BA" w:rsidRDefault="008764B5">
      <w:pPr>
        <w:pStyle w:val="Default"/>
        <w:shd w:val="clear" w:color="auto" w:fill="FFFFFF"/>
        <w:spacing w:after="200"/>
      </w:pPr>
      <w:r>
        <w:rPr>
          <w:rFonts w:ascii="Verdana" w:hAnsi="Verdana" w:cs="Arial"/>
          <w:color w:val="222222"/>
          <w:sz w:val="20"/>
          <w:szCs w:val="18"/>
        </w:rPr>
        <w:t xml:space="preserve">The second panel of our pre-conference focuses on the workings of social justice as lived gendered, classed, sexualized and racialized relations. It explores the entanglements of diverse groups with legal discourses of rights, and the possibilities and limitations of legal guarantees of equality and access. </w:t>
      </w:r>
      <w:r w:rsidR="00F8223D">
        <w:rPr>
          <w:rFonts w:ascii="Verdana" w:hAnsi="Verdana" w:cs="Arial"/>
          <w:color w:val="222222"/>
          <w:sz w:val="20"/>
          <w:szCs w:val="18"/>
        </w:rPr>
        <w:t>W</w:t>
      </w:r>
      <w:r>
        <w:rPr>
          <w:rFonts w:ascii="Verdana" w:hAnsi="Verdana" w:cs="Arial"/>
          <w:color w:val="222222"/>
          <w:sz w:val="20"/>
          <w:szCs w:val="18"/>
        </w:rPr>
        <w:t>ho is protected, how and under what conditions?</w:t>
      </w:r>
    </w:p>
    <w:p w:rsidR="004462BA" w:rsidRPr="000F4D3C" w:rsidRDefault="008764B5">
      <w:pPr>
        <w:pStyle w:val="Default"/>
      </w:pPr>
      <w:r w:rsidRPr="000F4D3C">
        <w:rPr>
          <w:rFonts w:ascii="Verdana" w:hAnsi="Verdana" w:cs="Helvetica"/>
          <w:sz w:val="20"/>
        </w:rPr>
        <w:t>Gabriela Argueda</w:t>
      </w:r>
      <w:r w:rsidR="000635DD" w:rsidRPr="000F4D3C">
        <w:rPr>
          <w:rFonts w:ascii="Verdana" w:hAnsi="Verdana" w:cs="Helvetica"/>
          <w:sz w:val="20"/>
        </w:rPr>
        <w:t>s</w:t>
      </w:r>
      <w:r w:rsidRPr="000F4D3C">
        <w:rPr>
          <w:rFonts w:ascii="Verdana" w:hAnsi="Verdana" w:cs="Helvetica"/>
          <w:sz w:val="20"/>
        </w:rPr>
        <w:t>, Escuela de Filosofia, Universidad de Costa Rica</w:t>
      </w:r>
    </w:p>
    <w:p w:rsidR="004462BA" w:rsidRPr="000F4D3C" w:rsidRDefault="004462BA">
      <w:pPr>
        <w:pStyle w:val="Default"/>
      </w:pPr>
    </w:p>
    <w:p w:rsidR="004462BA" w:rsidRPr="006B438A" w:rsidRDefault="008764B5">
      <w:pPr>
        <w:pStyle w:val="Default"/>
        <w:rPr>
          <w:lang w:val="en-CA"/>
        </w:rPr>
      </w:pPr>
      <w:r w:rsidRPr="006B438A">
        <w:rPr>
          <w:rFonts w:ascii="Verdana" w:hAnsi="Verdana" w:cs="Helvetica"/>
          <w:sz w:val="20"/>
          <w:lang w:val="en-CA"/>
        </w:rPr>
        <w:t xml:space="preserve">Leslie Rosario </w:t>
      </w:r>
      <w:proofErr w:type="spellStart"/>
      <w:r w:rsidRPr="006B438A">
        <w:rPr>
          <w:rFonts w:ascii="Verdana" w:hAnsi="Verdana" w:cs="Helvetica"/>
          <w:sz w:val="20"/>
          <w:lang w:val="en-CA"/>
        </w:rPr>
        <w:t>Moncada</w:t>
      </w:r>
      <w:proofErr w:type="spellEnd"/>
      <w:r w:rsidRPr="006B438A">
        <w:rPr>
          <w:rFonts w:ascii="Verdana" w:hAnsi="Verdana" w:cs="Helvetica"/>
          <w:sz w:val="20"/>
          <w:lang w:val="en-CA"/>
        </w:rPr>
        <w:t xml:space="preserve">, </w:t>
      </w:r>
      <w:r w:rsidR="006B438A" w:rsidRPr="006B438A">
        <w:rPr>
          <w:rFonts w:ascii="Verdana" w:hAnsi="Verdana" w:cs="Helvetica"/>
          <w:sz w:val="20"/>
          <w:lang w:val="en-CA"/>
        </w:rPr>
        <w:t>Latina Support Services Coordinator</w:t>
      </w:r>
      <w:r w:rsidR="006B438A">
        <w:rPr>
          <w:rFonts w:ascii="Verdana" w:hAnsi="Verdana" w:cs="Helvetica"/>
          <w:sz w:val="20"/>
          <w:lang w:val="en-CA"/>
        </w:rPr>
        <w:t>, EMPOWERHOUSE</w:t>
      </w:r>
      <w:r w:rsidRPr="006B438A">
        <w:rPr>
          <w:rFonts w:ascii="Verdana" w:hAnsi="Verdana" w:cs="Helvetica"/>
          <w:sz w:val="20"/>
          <w:lang w:val="en-CA"/>
        </w:rPr>
        <w:t xml:space="preserve">, </w:t>
      </w:r>
      <w:r w:rsidR="00002FC6">
        <w:rPr>
          <w:rFonts w:ascii="Verdana" w:hAnsi="Verdana" w:cs="Helvetica"/>
          <w:sz w:val="20"/>
          <w:lang w:val="en-CA"/>
        </w:rPr>
        <w:t>Washington D.C.,</w:t>
      </w:r>
      <w:r w:rsidR="00DD01D0">
        <w:rPr>
          <w:rFonts w:ascii="Verdana" w:hAnsi="Verdana" w:cs="Helvetica"/>
          <w:sz w:val="20"/>
          <w:lang w:val="en-CA"/>
        </w:rPr>
        <w:t xml:space="preserve"> </w:t>
      </w:r>
      <w:r w:rsidRPr="006B438A">
        <w:rPr>
          <w:rFonts w:ascii="Verdana" w:hAnsi="Verdana" w:cs="Helvetica"/>
          <w:sz w:val="20"/>
          <w:lang w:val="en-CA"/>
        </w:rPr>
        <w:t xml:space="preserve">and member of Madre Tierra, </w:t>
      </w:r>
      <w:r w:rsidR="00002FC6">
        <w:rPr>
          <w:rFonts w:ascii="Verdana" w:hAnsi="Verdana" w:cs="Helvetica"/>
          <w:sz w:val="20"/>
          <w:lang w:val="en-CA"/>
        </w:rPr>
        <w:t>Virginia</w:t>
      </w:r>
      <w:r w:rsidR="00582B8D">
        <w:rPr>
          <w:rFonts w:ascii="Verdana" w:hAnsi="Verdana" w:cs="Helvetica"/>
          <w:sz w:val="20"/>
          <w:lang w:val="en-CA"/>
        </w:rPr>
        <w:t>, a Latina immigrant women’s human rights organization</w:t>
      </w:r>
      <w:r w:rsidR="00002FC6">
        <w:rPr>
          <w:rFonts w:ascii="Verdana" w:hAnsi="Verdana" w:cs="Helvetica"/>
          <w:sz w:val="20"/>
          <w:lang w:val="en-CA"/>
        </w:rPr>
        <w:t>.</w:t>
      </w:r>
    </w:p>
    <w:p w:rsidR="004462BA" w:rsidRPr="006B438A" w:rsidRDefault="008764B5">
      <w:pPr>
        <w:pStyle w:val="Default"/>
        <w:rPr>
          <w:lang w:val="en-CA"/>
        </w:rPr>
      </w:pPr>
      <w:r w:rsidRPr="006B438A">
        <w:rPr>
          <w:rFonts w:ascii="Verdana" w:hAnsi="Verdana" w:cs="Helvetica"/>
          <w:sz w:val="20"/>
          <w:lang w:val="en-CA"/>
        </w:rPr>
        <w:t> </w:t>
      </w:r>
    </w:p>
    <w:p w:rsidR="004462BA" w:rsidRPr="00634236" w:rsidRDefault="008764B5">
      <w:pPr>
        <w:pStyle w:val="Default"/>
        <w:rPr>
          <w:lang w:val="es-CL"/>
        </w:rPr>
      </w:pPr>
      <w:proofErr w:type="spellStart"/>
      <w:r w:rsidRPr="00634236">
        <w:rPr>
          <w:rFonts w:ascii="Verdana" w:hAnsi="Verdana" w:cs="Helvetica"/>
          <w:sz w:val="20"/>
          <w:lang w:val="es-CL"/>
        </w:rPr>
        <w:t>Dilcia</w:t>
      </w:r>
      <w:proofErr w:type="spellEnd"/>
      <w:r w:rsidRPr="00634236">
        <w:rPr>
          <w:rFonts w:ascii="Verdana" w:hAnsi="Verdana" w:cs="Helvetica"/>
          <w:sz w:val="20"/>
          <w:lang w:val="es-CL"/>
        </w:rPr>
        <w:t xml:space="preserve"> </w:t>
      </w:r>
      <w:proofErr w:type="spellStart"/>
      <w:r w:rsidRPr="00634236">
        <w:rPr>
          <w:rFonts w:ascii="Verdana" w:hAnsi="Verdana" w:cs="Helvetica"/>
          <w:sz w:val="20"/>
          <w:lang w:val="es-CL"/>
        </w:rPr>
        <w:t>Margoth</w:t>
      </w:r>
      <w:proofErr w:type="spellEnd"/>
      <w:r w:rsidRPr="00634236">
        <w:rPr>
          <w:rFonts w:ascii="Verdana" w:hAnsi="Verdana" w:cs="Helvetica"/>
          <w:sz w:val="20"/>
          <w:lang w:val="es-CL"/>
        </w:rPr>
        <w:t xml:space="preserve"> Molina, </w:t>
      </w:r>
      <w:r w:rsidR="006B438A">
        <w:rPr>
          <w:rFonts w:ascii="Verdana" w:hAnsi="Verdana" w:cs="Helvetica"/>
          <w:sz w:val="20"/>
          <w:lang w:val="es-CL"/>
        </w:rPr>
        <w:t xml:space="preserve">Coordinadora, Proyecto de Género y Salud, </w:t>
      </w:r>
      <w:r w:rsidRPr="00634236">
        <w:rPr>
          <w:rFonts w:ascii="Verdana" w:hAnsi="Verdana" w:cs="Helvetica"/>
          <w:sz w:val="20"/>
          <w:lang w:val="es-CL"/>
        </w:rPr>
        <w:t xml:space="preserve">La </w:t>
      </w:r>
      <w:proofErr w:type="spellStart"/>
      <w:r w:rsidRPr="00634236">
        <w:rPr>
          <w:rFonts w:ascii="Verdana" w:hAnsi="Verdana" w:cs="Helvetica"/>
          <w:sz w:val="20"/>
          <w:lang w:val="es-CL"/>
        </w:rPr>
        <w:t>Clinica</w:t>
      </w:r>
      <w:proofErr w:type="spellEnd"/>
      <w:r w:rsidRPr="00634236">
        <w:rPr>
          <w:rFonts w:ascii="Verdana" w:hAnsi="Verdana" w:cs="Helvetica"/>
          <w:sz w:val="20"/>
          <w:lang w:val="es-CL"/>
        </w:rPr>
        <w:t xml:space="preserve"> del Pueblo, </w:t>
      </w:r>
      <w:r w:rsidR="00DD01D0">
        <w:rPr>
          <w:rFonts w:ascii="Verdana" w:hAnsi="Verdana" w:cs="Helvetica"/>
          <w:sz w:val="20"/>
          <w:lang w:val="es-CL"/>
        </w:rPr>
        <w:t xml:space="preserve">Washington, D.C., </w:t>
      </w:r>
      <w:r w:rsidRPr="00634236">
        <w:rPr>
          <w:rFonts w:ascii="Verdana" w:hAnsi="Verdana" w:cs="Helvetica"/>
          <w:sz w:val="20"/>
          <w:lang w:val="es-CL"/>
        </w:rPr>
        <w:t xml:space="preserve">and </w:t>
      </w:r>
      <w:proofErr w:type="spellStart"/>
      <w:r w:rsidRPr="00634236">
        <w:rPr>
          <w:rFonts w:ascii="Verdana" w:hAnsi="Verdana" w:cs="Helvetica"/>
          <w:sz w:val="20"/>
          <w:lang w:val="es-CL"/>
        </w:rPr>
        <w:t>founder</w:t>
      </w:r>
      <w:proofErr w:type="spellEnd"/>
      <w:r w:rsidRPr="00634236">
        <w:rPr>
          <w:rFonts w:ascii="Verdana" w:hAnsi="Verdana" w:cs="Helvetica"/>
          <w:sz w:val="20"/>
          <w:lang w:val="es-CL"/>
        </w:rPr>
        <w:t xml:space="preserve"> of Madre Tierra, </w:t>
      </w:r>
      <w:r w:rsidR="00FA7F2E">
        <w:rPr>
          <w:rFonts w:ascii="Verdana" w:hAnsi="Verdana" w:cs="Helvetica"/>
          <w:sz w:val="20"/>
          <w:lang w:val="es-CL"/>
        </w:rPr>
        <w:t>Virginia.</w:t>
      </w:r>
    </w:p>
    <w:p w:rsidR="004462BA" w:rsidRPr="00634236" w:rsidRDefault="004462BA">
      <w:pPr>
        <w:pStyle w:val="Default"/>
        <w:rPr>
          <w:lang w:val="es-CL"/>
        </w:rPr>
      </w:pPr>
    </w:p>
    <w:p w:rsidR="004462BA" w:rsidRDefault="008764B5">
      <w:pPr>
        <w:pStyle w:val="Default"/>
      </w:pPr>
      <w:r>
        <w:rPr>
          <w:rFonts w:ascii="Verdana" w:hAnsi="Verdana" w:cs="Helvetica"/>
          <w:sz w:val="20"/>
        </w:rPr>
        <w:t>Pamela Calla, Clinical Associate Professor of Latin American and Caribbean Studies, NYU</w:t>
      </w:r>
    </w:p>
    <w:p w:rsidR="004462BA" w:rsidRDefault="004462BA">
      <w:pPr>
        <w:pStyle w:val="Default"/>
      </w:pPr>
    </w:p>
    <w:p w:rsidR="00251D95" w:rsidRDefault="00251D95">
      <w:pPr>
        <w:pStyle w:val="Default"/>
        <w:rPr>
          <w:rFonts w:ascii="Verdana" w:hAnsi="Verdana" w:cs="Helvetica"/>
          <w:sz w:val="20"/>
        </w:rPr>
      </w:pPr>
      <w:r>
        <w:rPr>
          <w:rFonts w:ascii="Verdana" w:hAnsi="Verdana" w:cs="Helvetica"/>
          <w:sz w:val="20"/>
        </w:rPr>
        <w:t>Moderators:</w:t>
      </w:r>
    </w:p>
    <w:p w:rsidR="00C2490F" w:rsidRDefault="008764B5">
      <w:pPr>
        <w:pStyle w:val="Default"/>
        <w:rPr>
          <w:rFonts w:ascii="Verdana" w:hAnsi="Verdana" w:cs="Helvetica"/>
          <w:sz w:val="20"/>
        </w:rPr>
      </w:pPr>
      <w:proofErr w:type="spellStart"/>
      <w:r>
        <w:rPr>
          <w:rFonts w:ascii="Verdana" w:hAnsi="Verdana" w:cs="Helvetica"/>
          <w:sz w:val="20"/>
        </w:rPr>
        <w:t>Verónica</w:t>
      </w:r>
      <w:proofErr w:type="spellEnd"/>
      <w:r>
        <w:rPr>
          <w:rFonts w:ascii="Verdana" w:hAnsi="Verdana" w:cs="Helvetica"/>
          <w:sz w:val="20"/>
        </w:rPr>
        <w:t xml:space="preserve"> </w:t>
      </w:r>
      <w:proofErr w:type="spellStart"/>
      <w:r>
        <w:rPr>
          <w:rFonts w:ascii="Verdana" w:hAnsi="Verdana" w:cs="Helvetica"/>
          <w:sz w:val="20"/>
        </w:rPr>
        <w:t>Schild</w:t>
      </w:r>
      <w:proofErr w:type="spellEnd"/>
      <w:r w:rsidR="00C2490F">
        <w:rPr>
          <w:rFonts w:ascii="Verdana" w:hAnsi="Verdana" w:cs="Helvetica"/>
          <w:sz w:val="20"/>
        </w:rPr>
        <w:t>, Associate Professor, University of Western Ontario</w:t>
      </w:r>
      <w:r>
        <w:rPr>
          <w:rFonts w:ascii="Verdana" w:hAnsi="Verdana" w:cs="Helvetica"/>
          <w:sz w:val="20"/>
        </w:rPr>
        <w:t xml:space="preserve"> and </w:t>
      </w:r>
    </w:p>
    <w:p w:rsidR="004462BA" w:rsidRDefault="008764B5">
      <w:pPr>
        <w:pStyle w:val="Default"/>
      </w:pPr>
      <w:r>
        <w:rPr>
          <w:rFonts w:ascii="Verdana" w:hAnsi="Verdana" w:cs="Helvetica"/>
          <w:sz w:val="20"/>
        </w:rPr>
        <w:t xml:space="preserve">Yolanda </w:t>
      </w:r>
      <w:proofErr w:type="spellStart"/>
      <w:r>
        <w:rPr>
          <w:rFonts w:ascii="Verdana" w:hAnsi="Verdana" w:cs="Helvetica"/>
          <w:sz w:val="20"/>
        </w:rPr>
        <w:t>Martínez</w:t>
      </w:r>
      <w:proofErr w:type="spellEnd"/>
      <w:r>
        <w:rPr>
          <w:rFonts w:ascii="Verdana" w:hAnsi="Verdana" w:cs="Helvetica"/>
          <w:sz w:val="20"/>
        </w:rPr>
        <w:t>-San Miguel</w:t>
      </w:r>
      <w:r w:rsidR="00C2490F">
        <w:rPr>
          <w:rFonts w:ascii="Verdana" w:hAnsi="Verdana" w:cs="Helvetica"/>
          <w:sz w:val="20"/>
        </w:rPr>
        <w:t>, Professor, Rutgers University</w:t>
      </w:r>
    </w:p>
    <w:p w:rsidR="004462BA" w:rsidRDefault="004462BA">
      <w:pPr>
        <w:pStyle w:val="Default"/>
        <w:shd w:val="clear" w:color="auto" w:fill="FFFFFF"/>
        <w:spacing w:after="200"/>
      </w:pPr>
    </w:p>
    <w:p w:rsidR="004462BA" w:rsidRDefault="008764B5">
      <w:pPr>
        <w:pStyle w:val="Default"/>
        <w:shd w:val="clear" w:color="auto" w:fill="FFFFFF"/>
      </w:pPr>
      <w:r>
        <w:rPr>
          <w:rFonts w:ascii="Verdana" w:hAnsi="Verdana" w:cs="Arial"/>
          <w:b/>
          <w:bCs/>
          <w:color w:val="222222"/>
          <w:sz w:val="20"/>
          <w:szCs w:val="18"/>
        </w:rPr>
        <w:t>Lunch (provided to all participants) </w:t>
      </w:r>
    </w:p>
    <w:p w:rsidR="004462BA" w:rsidRDefault="008764B5">
      <w:pPr>
        <w:pStyle w:val="Default"/>
        <w:shd w:val="clear" w:color="auto" w:fill="FFFFFF"/>
        <w:spacing w:after="200"/>
      </w:pPr>
      <w:r>
        <w:rPr>
          <w:rFonts w:ascii="Verdana" w:hAnsi="Verdana" w:cs="Arial"/>
          <w:b/>
          <w:color w:val="222222"/>
          <w:sz w:val="20"/>
          <w:szCs w:val="18"/>
        </w:rPr>
        <w:t>1:00 pm - 2:00 pm</w:t>
      </w:r>
    </w:p>
    <w:p w:rsidR="004462BA" w:rsidRDefault="008764B5">
      <w:pPr>
        <w:pStyle w:val="Default"/>
        <w:shd w:val="clear" w:color="auto" w:fill="FFFFFF"/>
      </w:pPr>
      <w:r>
        <w:rPr>
          <w:rFonts w:ascii="Verdana" w:hAnsi="Verdana" w:cs="Arial"/>
          <w:b/>
          <w:bCs/>
          <w:color w:val="222222"/>
          <w:sz w:val="20"/>
          <w:szCs w:val="18"/>
        </w:rPr>
        <w:t xml:space="preserve">Discussion Session: A Dialogue Across Differences: </w:t>
      </w:r>
      <w:r>
        <w:rPr>
          <w:rFonts w:ascii="Verdana" w:hAnsi="Verdana" w:cs="Calibri"/>
          <w:b/>
          <w:sz w:val="20"/>
        </w:rPr>
        <w:t>possibilities and limitations of legal activism for the pursuit of social justice and equity issues</w:t>
      </w:r>
    </w:p>
    <w:p w:rsidR="004462BA" w:rsidRDefault="008764B5">
      <w:pPr>
        <w:pStyle w:val="Default"/>
        <w:shd w:val="clear" w:color="auto" w:fill="FFFFFF"/>
        <w:spacing w:after="120"/>
      </w:pPr>
      <w:r>
        <w:rPr>
          <w:rFonts w:ascii="Verdana" w:hAnsi="Verdana" w:cs="Arial"/>
          <w:b/>
          <w:bCs/>
          <w:color w:val="222222"/>
          <w:sz w:val="20"/>
          <w:szCs w:val="18"/>
        </w:rPr>
        <w:t>2:00 pm - 4:00 pm</w:t>
      </w:r>
    </w:p>
    <w:p w:rsidR="004462BA" w:rsidRDefault="008764B5">
      <w:pPr>
        <w:pStyle w:val="Default"/>
        <w:shd w:val="clear" w:color="auto" w:fill="FFFFFF"/>
        <w:spacing w:after="200"/>
      </w:pPr>
      <w:r>
        <w:rPr>
          <w:rFonts w:ascii="Verdana" w:hAnsi="Verdana" w:cs="Arial"/>
          <w:color w:val="222222"/>
          <w:sz w:val="20"/>
          <w:szCs w:val="18"/>
        </w:rPr>
        <w:t>A final session will open the floor to debate, revisiting and addressing cross cutting issues. Both panelists and audience members are encouraged to participate.</w:t>
      </w:r>
    </w:p>
    <w:p w:rsidR="00C2490F" w:rsidRPr="00251D95" w:rsidRDefault="008764B5">
      <w:pPr>
        <w:pStyle w:val="Default"/>
        <w:shd w:val="clear" w:color="auto" w:fill="FFFFFF"/>
        <w:spacing w:after="200"/>
      </w:pPr>
      <w:r>
        <w:rPr>
          <w:rFonts w:ascii="Verdana" w:hAnsi="Verdana" w:cs="Arial"/>
          <w:color w:val="222222"/>
          <w:sz w:val="20"/>
          <w:szCs w:val="18"/>
          <w:shd w:val="clear" w:color="auto" w:fill="FFFF00"/>
        </w:rPr>
        <w:t>Participants</w:t>
      </w:r>
      <w:r w:rsidR="00251D95">
        <w:rPr>
          <w:rFonts w:ascii="Verdana" w:hAnsi="Verdana" w:cs="Arial"/>
          <w:color w:val="222222"/>
          <w:sz w:val="20"/>
          <w:szCs w:val="18"/>
          <w:shd w:val="clear" w:color="auto" w:fill="FFFF00"/>
        </w:rPr>
        <w:t>: TBA</w:t>
      </w:r>
      <w:r>
        <w:rPr>
          <w:rFonts w:ascii="Verdana" w:hAnsi="Verdana" w:cs="Arial"/>
          <w:color w:val="222222"/>
          <w:sz w:val="20"/>
          <w:szCs w:val="18"/>
        </w:rPr>
        <w:t xml:space="preserve"> </w:t>
      </w:r>
    </w:p>
    <w:p w:rsidR="00251D95" w:rsidRDefault="00251D95">
      <w:pPr>
        <w:pStyle w:val="Default"/>
        <w:shd w:val="clear" w:color="auto" w:fill="FFFFFF"/>
        <w:spacing w:after="200"/>
        <w:rPr>
          <w:rFonts w:ascii="Verdana" w:hAnsi="Verdana" w:cs="Arial"/>
          <w:color w:val="222222"/>
          <w:sz w:val="20"/>
          <w:szCs w:val="18"/>
        </w:rPr>
      </w:pPr>
      <w:r>
        <w:rPr>
          <w:rFonts w:ascii="Verdana" w:hAnsi="Verdana" w:cs="Arial"/>
          <w:color w:val="222222"/>
          <w:sz w:val="20"/>
          <w:szCs w:val="18"/>
        </w:rPr>
        <w:t>Moderators:</w:t>
      </w:r>
    </w:p>
    <w:p w:rsidR="00251D95" w:rsidRDefault="00B436E5" w:rsidP="00251D95">
      <w:pPr>
        <w:pStyle w:val="Default"/>
        <w:shd w:val="clear" w:color="auto" w:fill="FFFFFF"/>
        <w:spacing w:line="240" w:lineRule="auto"/>
        <w:rPr>
          <w:rFonts w:ascii="Verdana" w:hAnsi="Verdana" w:cs="Arial"/>
          <w:color w:val="222222"/>
          <w:sz w:val="20"/>
          <w:szCs w:val="18"/>
        </w:rPr>
      </w:pPr>
      <w:r>
        <w:rPr>
          <w:rFonts w:ascii="Verdana" w:hAnsi="Verdana" w:cs="Arial"/>
          <w:color w:val="222222"/>
          <w:sz w:val="20"/>
          <w:szCs w:val="18"/>
        </w:rPr>
        <w:t>Elis</w:t>
      </w:r>
      <w:r w:rsidR="008764B5">
        <w:rPr>
          <w:rFonts w:ascii="Verdana" w:hAnsi="Verdana" w:cs="Arial"/>
          <w:color w:val="222222"/>
          <w:sz w:val="20"/>
          <w:szCs w:val="18"/>
        </w:rPr>
        <w:t>abeth Jay Friedman</w:t>
      </w:r>
      <w:r w:rsidR="003F47AE">
        <w:rPr>
          <w:rFonts w:ascii="Verdana" w:hAnsi="Verdana" w:cs="Arial"/>
          <w:color w:val="222222"/>
          <w:sz w:val="20"/>
          <w:szCs w:val="18"/>
        </w:rPr>
        <w:t xml:space="preserve">, </w:t>
      </w:r>
      <w:r w:rsidR="00C2490F">
        <w:rPr>
          <w:rFonts w:ascii="Verdana" w:hAnsi="Verdana" w:cs="Arial"/>
          <w:color w:val="222222"/>
          <w:sz w:val="20"/>
          <w:szCs w:val="18"/>
        </w:rPr>
        <w:t>Professor, University of San Francisco</w:t>
      </w:r>
      <w:r w:rsidR="008764B5">
        <w:rPr>
          <w:rFonts w:ascii="Verdana" w:hAnsi="Verdana" w:cs="Arial"/>
          <w:color w:val="222222"/>
          <w:sz w:val="20"/>
          <w:szCs w:val="18"/>
        </w:rPr>
        <w:t xml:space="preserve"> and </w:t>
      </w:r>
    </w:p>
    <w:p w:rsidR="00251D95" w:rsidRDefault="008764B5" w:rsidP="00251D95">
      <w:pPr>
        <w:pStyle w:val="Default"/>
        <w:shd w:val="clear" w:color="auto" w:fill="FFFFFF"/>
        <w:spacing w:line="240" w:lineRule="auto"/>
        <w:rPr>
          <w:rFonts w:ascii="Verdana" w:hAnsi="Verdana" w:cs="Arial"/>
          <w:color w:val="222222"/>
          <w:sz w:val="20"/>
          <w:szCs w:val="18"/>
        </w:rPr>
      </w:pPr>
      <w:r>
        <w:rPr>
          <w:rFonts w:ascii="Verdana" w:hAnsi="Verdana" w:cs="Arial"/>
          <w:color w:val="222222"/>
          <w:sz w:val="20"/>
          <w:szCs w:val="18"/>
        </w:rPr>
        <w:t xml:space="preserve">Ben. </w:t>
      </w:r>
      <w:proofErr w:type="spellStart"/>
      <w:r>
        <w:rPr>
          <w:rFonts w:ascii="Verdana" w:hAnsi="Verdana" w:cs="Arial"/>
          <w:color w:val="222222"/>
          <w:sz w:val="20"/>
          <w:szCs w:val="18"/>
        </w:rPr>
        <w:t>Sifuentes-Jáuregui</w:t>
      </w:r>
      <w:proofErr w:type="spellEnd"/>
      <w:r w:rsidR="00C2490F">
        <w:rPr>
          <w:rFonts w:ascii="Verdana" w:hAnsi="Verdana" w:cs="Arial"/>
          <w:color w:val="222222"/>
          <w:sz w:val="20"/>
          <w:szCs w:val="18"/>
        </w:rPr>
        <w:t>, Associate Professor, Rutgers University</w:t>
      </w:r>
    </w:p>
    <w:p w:rsidR="004462BA" w:rsidRPr="00C2490F" w:rsidRDefault="004462BA" w:rsidP="00251D95">
      <w:pPr>
        <w:pStyle w:val="Default"/>
        <w:shd w:val="clear" w:color="auto" w:fill="FFFFFF"/>
        <w:spacing w:line="240" w:lineRule="auto"/>
        <w:rPr>
          <w:rFonts w:ascii="Verdana" w:hAnsi="Verdana" w:cs="Arial"/>
          <w:color w:val="222222"/>
          <w:sz w:val="20"/>
          <w:szCs w:val="18"/>
        </w:rPr>
      </w:pPr>
    </w:p>
    <w:p w:rsidR="004462BA" w:rsidRDefault="008764B5">
      <w:pPr>
        <w:pStyle w:val="Default"/>
      </w:pPr>
      <w:r>
        <w:rPr>
          <w:rFonts w:ascii="Verdana" w:hAnsi="Verdana" w:cs="Arial"/>
          <w:b/>
          <w:sz w:val="20"/>
          <w:szCs w:val="18"/>
        </w:rPr>
        <w:t>Closing Remarks</w:t>
      </w:r>
    </w:p>
    <w:p w:rsidR="004462BA" w:rsidRDefault="008764B5">
      <w:pPr>
        <w:pStyle w:val="Default"/>
      </w:pPr>
      <w:r>
        <w:rPr>
          <w:rFonts w:ascii="Verdana" w:hAnsi="Verdana" w:cs="Arial"/>
          <w:b/>
          <w:sz w:val="20"/>
          <w:szCs w:val="18"/>
        </w:rPr>
        <w:t>4:00 pm-4:30 pm</w:t>
      </w:r>
    </w:p>
    <w:p w:rsidR="004462BA" w:rsidRDefault="008764B5">
      <w:pPr>
        <w:pStyle w:val="Default"/>
      </w:pPr>
      <w:proofErr w:type="spellStart"/>
      <w:r>
        <w:rPr>
          <w:rFonts w:ascii="Verdana" w:hAnsi="Verdana" w:cs="Arial"/>
          <w:sz w:val="20"/>
          <w:szCs w:val="18"/>
        </w:rPr>
        <w:t>Verónica</w:t>
      </w:r>
      <w:proofErr w:type="spellEnd"/>
      <w:r>
        <w:rPr>
          <w:rFonts w:ascii="Verdana" w:hAnsi="Verdana" w:cs="Arial"/>
          <w:sz w:val="20"/>
          <w:szCs w:val="18"/>
        </w:rPr>
        <w:t xml:space="preserve"> </w:t>
      </w:r>
      <w:proofErr w:type="spellStart"/>
      <w:r>
        <w:rPr>
          <w:rFonts w:ascii="Verdana" w:hAnsi="Verdana" w:cs="Arial"/>
          <w:sz w:val="20"/>
          <w:szCs w:val="18"/>
        </w:rPr>
        <w:t>Schild</w:t>
      </w:r>
      <w:proofErr w:type="spellEnd"/>
      <w:r w:rsidR="00C2490F">
        <w:rPr>
          <w:rFonts w:ascii="Verdana" w:hAnsi="Verdana" w:cs="Arial"/>
          <w:sz w:val="20"/>
          <w:szCs w:val="18"/>
        </w:rPr>
        <w:t xml:space="preserve">, </w:t>
      </w:r>
      <w:r w:rsidR="00C2490F">
        <w:rPr>
          <w:rFonts w:ascii="Verdana" w:hAnsi="Verdana" w:cs="Helvetica"/>
          <w:sz w:val="20"/>
        </w:rPr>
        <w:t>Associate Professor, University of Western Ontario</w:t>
      </w:r>
    </w:p>
    <w:p w:rsidR="00B219D0" w:rsidRDefault="00B219D0" w:rsidP="00B219D0">
      <w:pPr>
        <w:pStyle w:val="Default"/>
      </w:pPr>
      <w:proofErr w:type="spellStart"/>
      <w:r>
        <w:rPr>
          <w:rFonts w:ascii="Verdana" w:hAnsi="Verdana" w:cs="Helvetica"/>
          <w:sz w:val="20"/>
        </w:rPr>
        <w:t>Jordi</w:t>
      </w:r>
      <w:proofErr w:type="spellEnd"/>
      <w:r>
        <w:rPr>
          <w:rFonts w:ascii="Verdana" w:hAnsi="Verdana" w:cs="Helvetica"/>
          <w:sz w:val="20"/>
        </w:rPr>
        <w:t xml:space="preserve"> </w:t>
      </w:r>
      <w:proofErr w:type="spellStart"/>
      <w:r>
        <w:rPr>
          <w:rFonts w:ascii="Verdana" w:hAnsi="Verdana" w:cs="Helvetica"/>
          <w:sz w:val="20"/>
        </w:rPr>
        <w:t>Diez</w:t>
      </w:r>
      <w:proofErr w:type="spellEnd"/>
      <w:r>
        <w:rPr>
          <w:rFonts w:ascii="Verdana" w:hAnsi="Verdana" w:cs="Helvetica"/>
          <w:sz w:val="20"/>
        </w:rPr>
        <w:t>, Associate Professor, University of Guelph</w:t>
      </w:r>
    </w:p>
    <w:p w:rsidR="004462BA" w:rsidRDefault="004462BA">
      <w:pPr>
        <w:pStyle w:val="Default"/>
      </w:pPr>
    </w:p>
    <w:p w:rsidR="004462BA" w:rsidRDefault="008764B5">
      <w:pPr>
        <w:pStyle w:val="Default"/>
        <w:pBdr>
          <w:top w:val="single" w:sz="24" w:space="0" w:color="92CDDC"/>
          <w:left w:val="single" w:sz="24" w:space="0" w:color="92CDDC"/>
          <w:bottom w:val="single" w:sz="24" w:space="0" w:color="92CDDC"/>
          <w:right w:val="single" w:sz="24" w:space="0" w:color="92CDDC"/>
        </w:pBdr>
        <w:ind w:left="90"/>
        <w:jc w:val="center"/>
      </w:pPr>
      <w:r>
        <w:rPr>
          <w:rFonts w:ascii="Palatino Linotype" w:hAnsi="Palatino Linotype" w:cs="Arial"/>
          <w:b/>
          <w:sz w:val="22"/>
          <w:szCs w:val="22"/>
        </w:rPr>
        <w:t>Registration is free but required – please go to</w:t>
      </w:r>
      <w:r>
        <w:rPr>
          <w:rFonts w:ascii="Palatino Linotype" w:hAnsi="Palatino Linotype"/>
          <w:b/>
          <w:sz w:val="22"/>
          <w:szCs w:val="22"/>
        </w:rPr>
        <w:t xml:space="preserve"> </w:t>
      </w:r>
      <w:hyperlink r:id="rId4">
        <w:r>
          <w:rPr>
            <w:rStyle w:val="InternetLink"/>
            <w:rFonts w:ascii="Palatino Linotype" w:hAnsi="Palatino Linotype"/>
            <w:b/>
            <w:sz w:val="22"/>
            <w:szCs w:val="22"/>
          </w:rPr>
          <w:t>www.wcl.american.edu/secle</w:t>
        </w:r>
      </w:hyperlink>
      <w:r>
        <w:rPr>
          <w:rStyle w:val="InternetLink"/>
          <w:rFonts w:ascii="Palatino Linotype" w:hAnsi="Palatino Linotype" w:cs="Times New Roman"/>
          <w:b/>
          <w:sz w:val="22"/>
          <w:szCs w:val="22"/>
        </w:rPr>
        <w:t>/registration</w:t>
      </w:r>
      <w:r>
        <w:rPr>
          <w:rFonts w:ascii="Palatino Linotype" w:hAnsi="Palatino Linotype" w:cs="Arial"/>
          <w:b/>
          <w:sz w:val="22"/>
          <w:szCs w:val="22"/>
        </w:rPr>
        <w:t xml:space="preserve">. </w:t>
      </w:r>
    </w:p>
    <w:p w:rsidR="004462BA" w:rsidRDefault="008764B5">
      <w:pPr>
        <w:pStyle w:val="Default"/>
        <w:pBdr>
          <w:top w:val="single" w:sz="24" w:space="0" w:color="92CDDC"/>
          <w:left w:val="single" w:sz="24" w:space="0" w:color="92CDDC"/>
          <w:bottom w:val="single" w:sz="24" w:space="0" w:color="92CDDC"/>
          <w:right w:val="single" w:sz="24" w:space="0" w:color="92CDDC"/>
        </w:pBdr>
        <w:ind w:left="90"/>
        <w:jc w:val="center"/>
      </w:pPr>
      <w:r>
        <w:rPr>
          <w:rFonts w:ascii="Palatino Linotype" w:hAnsi="Palatino Linotype"/>
          <w:b/>
          <w:sz w:val="22"/>
          <w:szCs w:val="22"/>
        </w:rPr>
        <w:t>For further information, contact</w:t>
      </w:r>
      <w:r>
        <w:rPr>
          <w:rFonts w:ascii="Palatino Linotype" w:hAnsi="Palatino Linotype"/>
          <w:b/>
          <w:i/>
          <w:sz w:val="22"/>
          <w:szCs w:val="22"/>
        </w:rPr>
        <w:t xml:space="preserve">:  </w:t>
      </w:r>
      <w:r>
        <w:rPr>
          <w:rFonts w:ascii="Palatino Linotype" w:hAnsi="Palatino Linotype"/>
          <w:b/>
          <w:sz w:val="22"/>
          <w:szCs w:val="22"/>
        </w:rPr>
        <w:t xml:space="preserve">Office of Special Events &amp; Continuing Legal Education, 202.274.4075 or </w:t>
      </w:r>
      <w:hyperlink r:id="rId5">
        <w:r>
          <w:rPr>
            <w:rStyle w:val="InternetLink"/>
            <w:rFonts w:ascii="Palatino Linotype" w:hAnsi="Palatino Linotype"/>
            <w:b/>
            <w:sz w:val="22"/>
            <w:szCs w:val="22"/>
          </w:rPr>
          <w:t>secle@wcl.american.edu</w:t>
        </w:r>
      </w:hyperlink>
      <w:r>
        <w:rPr>
          <w:rFonts w:ascii="Palatino Linotype" w:hAnsi="Palatino Linotype"/>
          <w:b/>
          <w:sz w:val="22"/>
          <w:szCs w:val="22"/>
        </w:rPr>
        <w:t>.</w:t>
      </w:r>
    </w:p>
    <w:p w:rsidR="004462BA" w:rsidRDefault="004462BA">
      <w:pPr>
        <w:pStyle w:val="Default"/>
        <w:pBdr>
          <w:top w:val="single" w:sz="24" w:space="0" w:color="92CDDC"/>
          <w:left w:val="single" w:sz="24" w:space="0" w:color="92CDDC"/>
          <w:bottom w:val="single" w:sz="24" w:space="0" w:color="92CDDC"/>
          <w:right w:val="single" w:sz="24" w:space="0" w:color="92CDDC"/>
        </w:pBdr>
        <w:ind w:left="90"/>
      </w:pPr>
    </w:p>
    <w:p w:rsidR="004462BA" w:rsidRDefault="004462BA">
      <w:pPr>
        <w:pStyle w:val="Default"/>
      </w:pPr>
    </w:p>
    <w:p w:rsidR="004462BA" w:rsidRDefault="004462BA">
      <w:pPr>
        <w:pStyle w:val="Default"/>
        <w:shd w:val="clear" w:color="auto" w:fill="FFFFFF"/>
      </w:pPr>
    </w:p>
    <w:sectPr w:rsidR="004462BA" w:rsidSect="004462BA">
      <w:pgSz w:w="12240" w:h="15840"/>
      <w:pgMar w:top="1440" w:right="1440" w:bottom="1440" w:left="1440"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jaVu Sans">
    <w:panose1 w:val="020B0603030804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savePreviewPicture/>
  <w:compat>
    <w:useFELayout/>
  </w:compat>
  <w:rsids>
    <w:rsidRoot w:val="004462BA"/>
    <w:rsid w:val="00002FC6"/>
    <w:rsid w:val="000635DD"/>
    <w:rsid w:val="00067329"/>
    <w:rsid w:val="000F4D3C"/>
    <w:rsid w:val="001573F7"/>
    <w:rsid w:val="00170F9C"/>
    <w:rsid w:val="001A16FB"/>
    <w:rsid w:val="00251D95"/>
    <w:rsid w:val="002655E1"/>
    <w:rsid w:val="002E7B84"/>
    <w:rsid w:val="00382F42"/>
    <w:rsid w:val="003C33B4"/>
    <w:rsid w:val="003F47AE"/>
    <w:rsid w:val="004462BA"/>
    <w:rsid w:val="004C4AEB"/>
    <w:rsid w:val="004E1361"/>
    <w:rsid w:val="0050660E"/>
    <w:rsid w:val="005208BF"/>
    <w:rsid w:val="00582B8D"/>
    <w:rsid w:val="005B0865"/>
    <w:rsid w:val="005E6FEC"/>
    <w:rsid w:val="00610A1D"/>
    <w:rsid w:val="00634236"/>
    <w:rsid w:val="006B438A"/>
    <w:rsid w:val="0071670B"/>
    <w:rsid w:val="00746431"/>
    <w:rsid w:val="00835589"/>
    <w:rsid w:val="008546C2"/>
    <w:rsid w:val="008764B5"/>
    <w:rsid w:val="00A13127"/>
    <w:rsid w:val="00B219D0"/>
    <w:rsid w:val="00B436E5"/>
    <w:rsid w:val="00BD39F0"/>
    <w:rsid w:val="00BF1A18"/>
    <w:rsid w:val="00C2490F"/>
    <w:rsid w:val="00C46FF0"/>
    <w:rsid w:val="00DD01D0"/>
    <w:rsid w:val="00DF6860"/>
    <w:rsid w:val="00DF7F7F"/>
    <w:rsid w:val="00F50261"/>
    <w:rsid w:val="00F5042D"/>
    <w:rsid w:val="00F8223D"/>
    <w:rsid w:val="00FA7F2E"/>
  </w:rsids>
  <m:mathPr>
    <m:mathFont m:val="Cambria Math"/>
    <m:brkBin m:val="before"/>
    <m:brkBinSub m:val="--"/>
    <m:smallFrac m:val="off"/>
    <m:dispDef m:val="of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2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462BA"/>
    <w:pPr>
      <w:tabs>
        <w:tab w:val="left" w:pos="709"/>
      </w:tabs>
      <w:suppressAutoHyphens/>
      <w:spacing w:line="100" w:lineRule="atLeast"/>
    </w:pPr>
    <w:rPr>
      <w:rFonts w:ascii="Calibri" w:eastAsia="DejaVu Sans" w:hAnsi="Calibri"/>
    </w:rPr>
  </w:style>
  <w:style w:type="character" w:customStyle="1" w:styleId="BalloonTextChar">
    <w:name w:val="Balloon Text Char"/>
    <w:basedOn w:val="Fontepargpadro"/>
    <w:rsid w:val="004462BA"/>
  </w:style>
  <w:style w:type="character" w:styleId="Refdecomentrio">
    <w:name w:val="annotation reference"/>
    <w:basedOn w:val="Fontepargpadro"/>
    <w:rsid w:val="004462BA"/>
  </w:style>
  <w:style w:type="character" w:customStyle="1" w:styleId="CommentTextChar">
    <w:name w:val="Comment Text Char"/>
    <w:basedOn w:val="Fontepargpadro"/>
    <w:rsid w:val="004462BA"/>
  </w:style>
  <w:style w:type="character" w:customStyle="1" w:styleId="CommentSubjectChar">
    <w:name w:val="Comment Subject Char"/>
    <w:basedOn w:val="CommentTextChar"/>
    <w:rsid w:val="004462BA"/>
  </w:style>
  <w:style w:type="character" w:customStyle="1" w:styleId="PlainTextChar">
    <w:name w:val="Plain Text Char"/>
    <w:basedOn w:val="Fontepargpadro"/>
    <w:rsid w:val="004462BA"/>
  </w:style>
  <w:style w:type="character" w:customStyle="1" w:styleId="InternetLink">
    <w:name w:val="Internet Link"/>
    <w:rsid w:val="004462BA"/>
    <w:rPr>
      <w:rFonts w:ascii="Arial" w:hAnsi="Arial" w:cs="Arial"/>
      <w:color w:val="4E61A6"/>
      <w:u w:val="single"/>
      <w:lang w:val="en-US" w:eastAsia="en-US" w:bidi="en-US"/>
    </w:rPr>
  </w:style>
  <w:style w:type="paragraph" w:customStyle="1" w:styleId="Heading">
    <w:name w:val="Heading"/>
    <w:basedOn w:val="Default"/>
    <w:next w:val="Textbody"/>
    <w:rsid w:val="004462BA"/>
    <w:pPr>
      <w:keepNext/>
      <w:spacing w:before="240" w:after="120"/>
    </w:pPr>
    <w:rPr>
      <w:rFonts w:ascii="Liberation Sans" w:hAnsi="Liberation Sans" w:cs="DejaVu Sans"/>
      <w:sz w:val="28"/>
      <w:szCs w:val="28"/>
    </w:rPr>
  </w:style>
  <w:style w:type="paragraph" w:customStyle="1" w:styleId="Textbody">
    <w:name w:val="Text body"/>
    <w:basedOn w:val="Default"/>
    <w:rsid w:val="004462BA"/>
    <w:pPr>
      <w:spacing w:after="120"/>
    </w:pPr>
  </w:style>
  <w:style w:type="paragraph" w:styleId="Lista">
    <w:name w:val="List"/>
    <w:basedOn w:val="Textbody"/>
    <w:rsid w:val="004462BA"/>
  </w:style>
  <w:style w:type="paragraph" w:styleId="Legenda">
    <w:name w:val="caption"/>
    <w:basedOn w:val="Default"/>
    <w:rsid w:val="004462BA"/>
    <w:pPr>
      <w:suppressLineNumbers/>
      <w:spacing w:before="120" w:after="120"/>
    </w:pPr>
    <w:rPr>
      <w:i/>
      <w:iCs/>
    </w:rPr>
  </w:style>
  <w:style w:type="paragraph" w:customStyle="1" w:styleId="Index">
    <w:name w:val="Index"/>
    <w:basedOn w:val="Default"/>
    <w:rsid w:val="004462BA"/>
    <w:pPr>
      <w:suppressLineNumbers/>
    </w:pPr>
  </w:style>
  <w:style w:type="paragraph" w:styleId="Textodebalo">
    <w:name w:val="Balloon Text"/>
    <w:basedOn w:val="Default"/>
    <w:rsid w:val="004462BA"/>
  </w:style>
  <w:style w:type="paragraph" w:styleId="Textodecomentrio">
    <w:name w:val="annotation text"/>
    <w:basedOn w:val="Default"/>
    <w:rsid w:val="004462BA"/>
  </w:style>
  <w:style w:type="paragraph" w:styleId="Assuntodocomentrio">
    <w:name w:val="annotation subject"/>
    <w:basedOn w:val="Textodecomentrio"/>
    <w:rsid w:val="004462BA"/>
  </w:style>
  <w:style w:type="paragraph" w:styleId="PargrafodaLista">
    <w:name w:val="List Paragraph"/>
    <w:basedOn w:val="Default"/>
    <w:rsid w:val="004462BA"/>
  </w:style>
  <w:style w:type="paragraph" w:styleId="TextosemFormatao">
    <w:name w:val="Plain Text"/>
    <w:basedOn w:val="Default"/>
    <w:rsid w:val="004462BA"/>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le@wcl.american.edu" TargetMode="External"/><Relationship Id="rId4" Type="http://schemas.openxmlformats.org/officeDocument/2006/relationships/hyperlink" Target="http://www.wcl.american.edu/secle/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866</Words>
  <Characters>4681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Horacio Note</cp:lastModifiedBy>
  <cp:revision>2</cp:revision>
  <dcterms:created xsi:type="dcterms:W3CDTF">2013-05-03T13:41:00Z</dcterms:created>
  <dcterms:modified xsi:type="dcterms:W3CDTF">2013-05-03T13:41:00Z</dcterms:modified>
</cp:coreProperties>
</file>